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9" w:rsidRPr="005C0A50" w:rsidRDefault="005C0A50" w:rsidP="008D4B5E">
      <w:pPr>
        <w:spacing w:line="240" w:lineRule="auto"/>
        <w:jc w:val="center"/>
        <w:rPr>
          <w:b/>
          <w:color w:val="365F91" w:themeColor="accent1" w:themeShade="BF"/>
          <w:sz w:val="28"/>
          <w:szCs w:val="28"/>
          <w:lang w:val="fi-FI"/>
        </w:rPr>
      </w:pPr>
      <w:r w:rsidRPr="005C0A50">
        <w:rPr>
          <w:b/>
          <w:color w:val="365F91" w:themeColor="accent1" w:themeShade="BF"/>
          <w:sz w:val="28"/>
          <w:szCs w:val="28"/>
          <w:lang w:val="fi-FI"/>
        </w:rPr>
        <w:t>Kosmiset ilmastomallit selittävät globaalisen lämpenemisen lähes täydellisesti ja ennustavat jäähtymistä 5-10 vuoden sisällä</w:t>
      </w:r>
    </w:p>
    <w:p w:rsidR="00DB3E63" w:rsidRPr="00BC0475" w:rsidRDefault="005C0A50" w:rsidP="008D4B5E">
      <w:pPr>
        <w:spacing w:line="240" w:lineRule="auto"/>
        <w:jc w:val="both"/>
        <w:rPr>
          <w:rFonts w:eastAsia="Times New Roman" w:cs="Arial"/>
          <w:sz w:val="24"/>
          <w:szCs w:val="24"/>
          <w:lang w:val="fi-FI"/>
        </w:rPr>
      </w:pPr>
      <w:proofErr w:type="spellStart"/>
      <w:r w:rsidRPr="005C0A50">
        <w:rPr>
          <w:rFonts w:eastAsia="Times New Roman" w:cs="Arial"/>
          <w:sz w:val="24"/>
          <w:szCs w:val="24"/>
          <w:lang w:val="fi-FI"/>
        </w:rPr>
        <w:t>IPCC:n</w:t>
      </w:r>
      <w:proofErr w:type="spellEnd"/>
      <w:r w:rsidRPr="005C0A50">
        <w:rPr>
          <w:rFonts w:eastAsia="Times New Roman" w:cs="Arial"/>
          <w:sz w:val="24"/>
          <w:szCs w:val="24"/>
          <w:lang w:val="fi-FI"/>
        </w:rPr>
        <w:t xml:space="preserve"> malli samoin kuin tietokonepohjaiset mallit nimeltään GCM (General </w:t>
      </w:r>
      <w:proofErr w:type="spellStart"/>
      <w:r w:rsidRPr="005C0A50">
        <w:rPr>
          <w:rFonts w:eastAsia="Times New Roman" w:cs="Arial"/>
          <w:sz w:val="24"/>
          <w:szCs w:val="24"/>
          <w:lang w:val="fi-FI"/>
        </w:rPr>
        <w:t>Circulation</w:t>
      </w:r>
      <w:proofErr w:type="spellEnd"/>
      <w:r w:rsidRPr="005C0A50">
        <w:rPr>
          <w:rFonts w:eastAsia="Times New Roman" w:cs="Arial"/>
          <w:sz w:val="24"/>
          <w:szCs w:val="24"/>
          <w:lang w:val="fi-FI"/>
        </w:rPr>
        <w:t xml:space="preserve"> </w:t>
      </w:r>
      <w:proofErr w:type="spellStart"/>
      <w:r w:rsidRPr="005C0A50">
        <w:rPr>
          <w:rFonts w:eastAsia="Times New Roman" w:cs="Arial"/>
          <w:sz w:val="24"/>
          <w:szCs w:val="24"/>
          <w:lang w:val="fi-FI"/>
        </w:rPr>
        <w:t>Model</w:t>
      </w:r>
      <w:proofErr w:type="spellEnd"/>
      <w:r w:rsidRPr="005C0A50">
        <w:rPr>
          <w:rFonts w:eastAsia="Times New Roman" w:cs="Arial"/>
          <w:sz w:val="24"/>
          <w:szCs w:val="24"/>
          <w:lang w:val="fi-FI"/>
        </w:rPr>
        <w:t xml:space="preserve">) </w:t>
      </w:r>
      <w:r w:rsidRPr="00BC0475">
        <w:rPr>
          <w:rFonts w:eastAsia="Times New Roman" w:cs="Arial"/>
          <w:sz w:val="24"/>
          <w:szCs w:val="24"/>
          <w:lang w:val="fi-FI"/>
        </w:rPr>
        <w:t xml:space="preserve">ovat joutuneet ongelmiin, koska maapallon keskimääräinen lämpötila </w:t>
      </w:r>
      <w:r w:rsidR="00BC0475" w:rsidRPr="00BC0475">
        <w:rPr>
          <w:rFonts w:eastAsia="Times New Roman" w:cs="Arial"/>
          <w:sz w:val="24"/>
          <w:szCs w:val="24"/>
          <w:lang w:val="fi-FI"/>
        </w:rPr>
        <w:t>ei ole noussut 18 vuoteen.</w:t>
      </w:r>
      <w:r w:rsidR="00566EC4">
        <w:rPr>
          <w:rFonts w:eastAsia="Times New Roman" w:cs="Arial"/>
          <w:sz w:val="24"/>
          <w:szCs w:val="24"/>
          <w:lang w:val="fi-FI"/>
        </w:rPr>
        <w:t xml:space="preserve"> </w:t>
      </w:r>
      <w:proofErr w:type="gramStart"/>
      <w:r w:rsidR="00BE1CA4" w:rsidRPr="00BC0475">
        <w:rPr>
          <w:sz w:val="24"/>
          <w:szCs w:val="24"/>
          <w:lang w:val="fi-FI"/>
        </w:rPr>
        <w:t>Viimeisin</w:t>
      </w:r>
      <w:proofErr w:type="gramEnd"/>
      <w:r w:rsidR="00BE1CA4" w:rsidRPr="00BC0475">
        <w:rPr>
          <w:sz w:val="24"/>
          <w:szCs w:val="24"/>
          <w:lang w:val="fi-FI"/>
        </w:rPr>
        <w:t xml:space="preserve"> </w:t>
      </w:r>
      <w:proofErr w:type="spellStart"/>
      <w:r w:rsidR="00BE1CA4" w:rsidRPr="00BC0475">
        <w:rPr>
          <w:sz w:val="24"/>
          <w:szCs w:val="24"/>
          <w:lang w:val="fi-FI"/>
        </w:rPr>
        <w:t>IPCC:n</w:t>
      </w:r>
      <w:proofErr w:type="spellEnd"/>
      <w:r w:rsidR="00BE1CA4" w:rsidRPr="00BC0475">
        <w:rPr>
          <w:sz w:val="24"/>
          <w:szCs w:val="24"/>
          <w:lang w:val="fi-FI"/>
        </w:rPr>
        <w:t xml:space="preserve"> mallin mukainen arvo on 35 % suurempi kuin mitattu arvo (1,15 C </w:t>
      </w:r>
      <w:proofErr w:type="spellStart"/>
      <w:r w:rsidR="00BE1CA4" w:rsidRPr="00BC0475">
        <w:rPr>
          <w:sz w:val="24"/>
          <w:szCs w:val="24"/>
          <w:lang w:val="fi-FI"/>
        </w:rPr>
        <w:t>versus</w:t>
      </w:r>
      <w:proofErr w:type="spellEnd"/>
      <w:r w:rsidR="00BE1CA4" w:rsidRPr="00BC0475">
        <w:rPr>
          <w:sz w:val="24"/>
          <w:szCs w:val="24"/>
          <w:lang w:val="fi-FI"/>
        </w:rPr>
        <w:t xml:space="preserve"> 0,85 C).</w:t>
      </w:r>
      <w:r w:rsidR="00F77BD2" w:rsidRPr="00BC0475">
        <w:rPr>
          <w:sz w:val="24"/>
          <w:szCs w:val="24"/>
          <w:lang w:val="fi-FI"/>
        </w:rPr>
        <w:t xml:space="preserve"> </w:t>
      </w:r>
      <w:r w:rsidR="00BE1CA4" w:rsidRPr="00BC0475">
        <w:rPr>
          <w:sz w:val="24"/>
          <w:szCs w:val="24"/>
          <w:lang w:val="fi-FI"/>
        </w:rPr>
        <w:t xml:space="preserve"> </w:t>
      </w:r>
      <w:proofErr w:type="spellStart"/>
      <w:r w:rsidR="00BE1CA4" w:rsidRPr="00BC0475">
        <w:rPr>
          <w:sz w:val="24"/>
          <w:szCs w:val="24"/>
          <w:lang w:val="fi-FI"/>
        </w:rPr>
        <w:t>IPCC:n</w:t>
      </w:r>
      <w:proofErr w:type="spellEnd"/>
      <w:r w:rsidR="00BE1CA4" w:rsidRPr="00BC0475">
        <w:rPr>
          <w:sz w:val="24"/>
          <w:szCs w:val="24"/>
          <w:lang w:val="fi-FI"/>
        </w:rPr>
        <w:t xml:space="preserve"> mukaan muut kuin </w:t>
      </w:r>
      <w:proofErr w:type="spellStart"/>
      <w:r w:rsidR="00BE1CA4" w:rsidRPr="00BC0475">
        <w:rPr>
          <w:sz w:val="24"/>
          <w:szCs w:val="24"/>
          <w:lang w:val="fi-FI"/>
        </w:rPr>
        <w:t>antropogeeniset</w:t>
      </w:r>
      <w:proofErr w:type="spellEnd"/>
      <w:r w:rsidR="00BE1CA4" w:rsidRPr="00BC0475">
        <w:rPr>
          <w:sz w:val="24"/>
          <w:szCs w:val="24"/>
          <w:lang w:val="fi-FI"/>
        </w:rPr>
        <w:t xml:space="preserve"> tekijät lisäävät lämpötilaa vähemmän kuin 3 %. Koska virhe on näin iso, lämpötilan riippuvuus pelkästään kasvihuonekaasuista ei ole enää perusteltu.</w:t>
      </w:r>
      <w:r w:rsidR="006B605F" w:rsidRPr="00BC0475">
        <w:rPr>
          <w:sz w:val="24"/>
          <w:szCs w:val="24"/>
          <w:lang w:val="fi-FI"/>
        </w:rPr>
        <w:t xml:space="preserve"> </w:t>
      </w:r>
    </w:p>
    <w:p w:rsidR="00E84EA0" w:rsidRPr="00BE1CA4" w:rsidRDefault="00E84EA0" w:rsidP="008D4B5E">
      <w:pPr>
        <w:spacing w:line="240" w:lineRule="auto"/>
        <w:jc w:val="both"/>
        <w:rPr>
          <w:sz w:val="24"/>
          <w:szCs w:val="24"/>
          <w:lang w:val="fi-FI"/>
        </w:rPr>
      </w:pPr>
      <w:r>
        <w:rPr>
          <w:sz w:val="24"/>
          <w:szCs w:val="24"/>
          <w:lang w:val="fi-FI"/>
        </w:rPr>
        <w:t xml:space="preserve">On </w:t>
      </w:r>
      <w:r w:rsidR="00566EC4">
        <w:rPr>
          <w:sz w:val="24"/>
          <w:szCs w:val="24"/>
          <w:lang w:val="fi-FI"/>
        </w:rPr>
        <w:t xml:space="preserve">tunnistettu </w:t>
      </w:r>
      <w:r>
        <w:rPr>
          <w:sz w:val="24"/>
          <w:szCs w:val="24"/>
          <w:lang w:val="fi-FI"/>
        </w:rPr>
        <w:t>kaksi kosmista voimaa, jotka voivat vaikuttaa maapallon ilmastoon. Auringon säteily vastaa yli 99,9 % maapallon lämpöenergiasta. Sen vuoksi pienetkin vaihtelut säteilyn määrässä aiheut</w:t>
      </w:r>
      <w:r w:rsidR="006B605F">
        <w:rPr>
          <w:sz w:val="24"/>
          <w:szCs w:val="24"/>
          <w:lang w:val="fi-FI"/>
        </w:rPr>
        <w:t>tavat lämpötilamuutoksia. Kuva 1</w:t>
      </w:r>
      <w:r>
        <w:rPr>
          <w:sz w:val="24"/>
          <w:szCs w:val="24"/>
          <w:lang w:val="fi-FI"/>
        </w:rPr>
        <w:t xml:space="preserve"> </w:t>
      </w:r>
      <w:r w:rsidR="006B605F">
        <w:rPr>
          <w:sz w:val="24"/>
          <w:szCs w:val="24"/>
          <w:lang w:val="fi-FI"/>
        </w:rPr>
        <w:t xml:space="preserve">on </w:t>
      </w:r>
      <w:proofErr w:type="spellStart"/>
      <w:r w:rsidR="006B605F">
        <w:rPr>
          <w:sz w:val="24"/>
          <w:szCs w:val="24"/>
          <w:lang w:val="fi-FI"/>
        </w:rPr>
        <w:t>Ljungqvistin</w:t>
      </w:r>
      <w:proofErr w:type="spellEnd"/>
      <w:r w:rsidR="006B605F">
        <w:rPr>
          <w:sz w:val="24"/>
          <w:szCs w:val="24"/>
          <w:lang w:val="fi-FI"/>
        </w:rPr>
        <w:t xml:space="preserve"> tekemä yhteenveto lämpötilatutkimuksista viimeisen 2000 vuoden ajalta. Koska kasvihuonekaasut eivät voi olla muutosten </w:t>
      </w:r>
      <w:r w:rsidR="00566EC4">
        <w:rPr>
          <w:sz w:val="24"/>
          <w:szCs w:val="24"/>
          <w:lang w:val="fi-FI"/>
        </w:rPr>
        <w:t xml:space="preserve">aiheuttajia, </w:t>
      </w:r>
      <w:proofErr w:type="gramStart"/>
      <w:r w:rsidR="00566EC4">
        <w:rPr>
          <w:sz w:val="24"/>
          <w:szCs w:val="24"/>
          <w:lang w:val="fi-FI"/>
        </w:rPr>
        <w:t>todennäköiseksi syi</w:t>
      </w:r>
      <w:r w:rsidR="006B605F">
        <w:rPr>
          <w:sz w:val="24"/>
          <w:szCs w:val="24"/>
          <w:lang w:val="fi-FI"/>
        </w:rPr>
        <w:t>ksi</w:t>
      </w:r>
      <w:proofErr w:type="gramEnd"/>
      <w:r w:rsidR="006B605F">
        <w:rPr>
          <w:sz w:val="24"/>
          <w:szCs w:val="24"/>
          <w:lang w:val="fi-FI"/>
        </w:rPr>
        <w:t xml:space="preserve"> jää</w:t>
      </w:r>
      <w:r w:rsidR="00566EC4">
        <w:rPr>
          <w:sz w:val="24"/>
          <w:szCs w:val="24"/>
          <w:lang w:val="fi-FI"/>
        </w:rPr>
        <w:t>vät</w:t>
      </w:r>
      <w:r w:rsidR="006B605F">
        <w:rPr>
          <w:sz w:val="24"/>
          <w:szCs w:val="24"/>
          <w:lang w:val="fi-FI"/>
        </w:rPr>
        <w:t xml:space="preserve"> </w:t>
      </w:r>
      <w:r w:rsidR="00BC0475">
        <w:rPr>
          <w:sz w:val="24"/>
          <w:szCs w:val="24"/>
          <w:lang w:val="fi-FI"/>
        </w:rPr>
        <w:t xml:space="preserve">kosmiset tekijät kuten </w:t>
      </w:r>
      <w:r w:rsidR="006B605F">
        <w:rPr>
          <w:sz w:val="24"/>
          <w:szCs w:val="24"/>
          <w:lang w:val="fi-FI"/>
        </w:rPr>
        <w:t>auringon aktiivisuuden vaihtelut.</w:t>
      </w:r>
    </w:p>
    <w:p w:rsidR="00F77BD2" w:rsidRPr="00F77BD2" w:rsidRDefault="00566EC4" w:rsidP="008D4B5E">
      <w:pPr>
        <w:spacing w:line="240" w:lineRule="auto"/>
        <w:jc w:val="center"/>
      </w:pPr>
      <w:r w:rsidRPr="00566EC4">
        <w:drawing>
          <wp:inline distT="0" distB="0" distL="0" distR="0" wp14:anchorId="325375CB" wp14:editId="46DAB43A">
            <wp:extent cx="6120130" cy="308829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088297"/>
                    </a:xfrm>
                    <a:prstGeom prst="rect">
                      <a:avLst/>
                    </a:prstGeom>
                    <a:noFill/>
                    <a:ln>
                      <a:noFill/>
                    </a:ln>
                    <a:extLst/>
                  </pic:spPr>
                </pic:pic>
              </a:graphicData>
            </a:graphic>
          </wp:inline>
        </w:drawing>
      </w:r>
    </w:p>
    <w:p w:rsidR="00526C9E" w:rsidRPr="00E84EA0" w:rsidRDefault="006B605F" w:rsidP="008D4B5E">
      <w:pPr>
        <w:pStyle w:val="Text"/>
        <w:widowControl/>
        <w:autoSpaceDE/>
        <w:autoSpaceDN/>
        <w:spacing w:line="240" w:lineRule="auto"/>
        <w:ind w:firstLine="0"/>
        <w:jc w:val="center"/>
        <w:rPr>
          <w:rFonts w:asciiTheme="minorHAnsi" w:hAnsiTheme="minorHAnsi"/>
          <w:b/>
          <w:lang w:val="fi-FI"/>
        </w:rPr>
      </w:pPr>
      <w:proofErr w:type="gramStart"/>
      <w:r>
        <w:rPr>
          <w:rFonts w:asciiTheme="minorHAnsi" w:hAnsiTheme="minorHAnsi"/>
          <w:b/>
          <w:lang w:val="fi-FI"/>
        </w:rPr>
        <w:t>Kuva 1: Lämpötilakehitys viimeisen 2000 vuoden aikana 30 tutkimuksen mukaan.</w:t>
      </w:r>
      <w:proofErr w:type="gramEnd"/>
    </w:p>
    <w:p w:rsidR="00015B1D" w:rsidRPr="00E84EA0" w:rsidRDefault="00015B1D" w:rsidP="008D4B5E">
      <w:pPr>
        <w:spacing w:line="240" w:lineRule="auto"/>
        <w:jc w:val="both"/>
        <w:rPr>
          <w:rFonts w:eastAsia="Times New Roman" w:cs="Arial"/>
          <w:sz w:val="24"/>
          <w:szCs w:val="24"/>
          <w:lang w:val="fi-FI"/>
        </w:rPr>
      </w:pPr>
    </w:p>
    <w:p w:rsidR="00E84EA0" w:rsidRPr="00607507" w:rsidRDefault="00E84EA0" w:rsidP="00607507">
      <w:pPr>
        <w:autoSpaceDE w:val="0"/>
        <w:autoSpaceDN w:val="0"/>
        <w:spacing w:line="240" w:lineRule="auto"/>
        <w:jc w:val="both"/>
        <w:rPr>
          <w:sz w:val="24"/>
          <w:szCs w:val="24"/>
          <w:lang w:val="fi-FI"/>
        </w:rPr>
      </w:pPr>
      <w:r w:rsidRPr="00E84EA0">
        <w:rPr>
          <w:sz w:val="24"/>
          <w:szCs w:val="24"/>
          <w:lang w:val="fi-FI"/>
        </w:rPr>
        <w:t>On myös toinen kosminen ilmastomalli, joka on huonosti tunnettu ja sitä voidaan kutsua astronomiseksi harmoniseksi ilmastomalliksi (AHCM).</w:t>
      </w:r>
      <w:r>
        <w:rPr>
          <w:sz w:val="24"/>
          <w:szCs w:val="24"/>
          <w:lang w:val="fi-FI"/>
        </w:rPr>
        <w:t xml:space="preserve"> </w:t>
      </w:r>
      <w:r w:rsidRPr="00566EC4">
        <w:rPr>
          <w:sz w:val="24"/>
          <w:szCs w:val="24"/>
          <w:lang w:val="fi-FI"/>
        </w:rPr>
        <w:t xml:space="preserve">Venäläiset tiedemiehet </w:t>
      </w:r>
      <w:proofErr w:type="spellStart"/>
      <w:r w:rsidRPr="00566EC4">
        <w:rPr>
          <w:sz w:val="24"/>
          <w:szCs w:val="24"/>
          <w:lang w:val="fi-FI"/>
        </w:rPr>
        <w:t>Ermakov</w:t>
      </w:r>
      <w:proofErr w:type="spellEnd"/>
      <w:r w:rsidRPr="00566EC4">
        <w:rPr>
          <w:sz w:val="24"/>
          <w:szCs w:val="24"/>
          <w:lang w:val="fi-FI"/>
        </w:rPr>
        <w:t xml:space="preserve"> </w:t>
      </w:r>
      <w:proofErr w:type="gramStart"/>
      <w:r w:rsidRPr="00566EC4">
        <w:rPr>
          <w:sz w:val="24"/>
          <w:szCs w:val="24"/>
          <w:lang w:val="fi-FI"/>
        </w:rPr>
        <w:t xml:space="preserve">et al. </w:t>
      </w:r>
      <w:r w:rsidR="00F10BA4" w:rsidRPr="00566EC4">
        <w:rPr>
          <w:sz w:val="24"/>
          <w:szCs w:val="24"/>
          <w:lang w:val="fi-FI"/>
        </w:rPr>
        <w:t xml:space="preserve"> </w:t>
      </w:r>
      <w:r w:rsidRPr="00E84EA0">
        <w:rPr>
          <w:sz w:val="24"/>
          <w:szCs w:val="24"/>
          <w:lang w:val="fi-FI"/>
        </w:rPr>
        <w:t>esittivät</w:t>
      </w:r>
      <w:proofErr w:type="gramEnd"/>
      <w:r w:rsidRPr="00E84EA0">
        <w:rPr>
          <w:sz w:val="24"/>
          <w:szCs w:val="24"/>
          <w:lang w:val="fi-FI"/>
        </w:rPr>
        <w:t xml:space="preserve"> ensimmäisinä idean, että planeetoilla on vaikutusta ilmastoomme. Myöhemmin he kehittävät tätä teoriaa, kuinka se vaikuttaa pilvisyyteen, </w:t>
      </w:r>
      <w:proofErr w:type="spellStart"/>
      <w:r w:rsidRPr="00E84EA0">
        <w:rPr>
          <w:sz w:val="24"/>
          <w:szCs w:val="24"/>
          <w:lang w:val="fi-FI"/>
        </w:rPr>
        <w:t>albedoon</w:t>
      </w:r>
      <w:proofErr w:type="spellEnd"/>
      <w:r w:rsidRPr="00E84EA0">
        <w:rPr>
          <w:sz w:val="24"/>
          <w:szCs w:val="24"/>
          <w:lang w:val="fi-FI"/>
        </w:rPr>
        <w:t xml:space="preserve"> </w:t>
      </w:r>
      <w:r>
        <w:rPr>
          <w:sz w:val="24"/>
          <w:szCs w:val="24"/>
          <w:lang w:val="fi-FI"/>
        </w:rPr>
        <w:t xml:space="preserve">(maapallon kokonaisheijastuvuus) </w:t>
      </w:r>
      <w:r w:rsidRPr="00E84EA0">
        <w:rPr>
          <w:sz w:val="24"/>
          <w:szCs w:val="24"/>
          <w:lang w:val="fi-FI"/>
        </w:rPr>
        <w:t>ja ilmastoon.</w:t>
      </w:r>
      <w:r>
        <w:rPr>
          <w:sz w:val="24"/>
          <w:szCs w:val="24"/>
          <w:lang w:val="fi-FI"/>
        </w:rPr>
        <w:t xml:space="preserve"> </w:t>
      </w:r>
      <w:r w:rsidRPr="00E84EA0">
        <w:rPr>
          <w:sz w:val="24"/>
          <w:szCs w:val="24"/>
          <w:lang w:val="fi-FI"/>
        </w:rPr>
        <w:t xml:space="preserve">Tätä samaa teoriaa on esittänyt myös amerikkalainen </w:t>
      </w:r>
      <w:proofErr w:type="spellStart"/>
      <w:r w:rsidRPr="00E84EA0">
        <w:rPr>
          <w:sz w:val="24"/>
          <w:szCs w:val="24"/>
          <w:lang w:val="fi-FI"/>
        </w:rPr>
        <w:t>Scafetta</w:t>
      </w:r>
      <w:proofErr w:type="spellEnd"/>
      <w:r w:rsidRPr="00E84EA0">
        <w:rPr>
          <w:sz w:val="24"/>
          <w:szCs w:val="24"/>
          <w:lang w:val="fi-FI"/>
        </w:rPr>
        <w:t>. AHCM malli perustuu</w:t>
      </w:r>
      <w:r w:rsidR="00566EC4">
        <w:rPr>
          <w:sz w:val="24"/>
          <w:szCs w:val="24"/>
          <w:lang w:val="fi-FI"/>
        </w:rPr>
        <w:t xml:space="preserve"> siihen, että ilmasto resonoi eli</w:t>
      </w:r>
      <w:r w:rsidRPr="00E84EA0">
        <w:rPr>
          <w:sz w:val="24"/>
          <w:szCs w:val="24"/>
          <w:lang w:val="fi-FI"/>
        </w:rPr>
        <w:t xml:space="preserve"> on synkronisoitu harmonisiin värähtelyihin, jotka johtuvat Jupiterin ja Saturnuksen liikkeistä auringon ympäri</w:t>
      </w:r>
      <w:r>
        <w:rPr>
          <w:sz w:val="24"/>
          <w:szCs w:val="24"/>
          <w:lang w:val="fi-FI"/>
        </w:rPr>
        <w:t>.</w:t>
      </w:r>
      <w:r w:rsidR="00B47B94">
        <w:rPr>
          <w:sz w:val="24"/>
          <w:szCs w:val="24"/>
          <w:lang w:val="fi-FI"/>
        </w:rPr>
        <w:t xml:space="preserve"> </w:t>
      </w:r>
      <w:proofErr w:type="gramStart"/>
      <w:r w:rsidR="00B47B94">
        <w:rPr>
          <w:sz w:val="24"/>
          <w:szCs w:val="24"/>
          <w:lang w:val="fi-FI"/>
        </w:rPr>
        <w:t>Jos joku epäilee, että noilla kaukaisilla planeetoilla ei voi olla mitään vaikutuksia maapalloon, voi tutusta tuoreeseen tutkimukseen, joka osoittaa, että Jupiter ja Saturnus pitävät maap</w:t>
      </w:r>
      <w:r w:rsidR="00607507">
        <w:rPr>
          <w:sz w:val="24"/>
          <w:szCs w:val="24"/>
          <w:lang w:val="fi-FI"/>
        </w:rPr>
        <w:t xml:space="preserve">allon kiertoradan lähes ympyränä, joka tekee maapallosta laajasti </w:t>
      </w:r>
      <w:r w:rsidR="00607507" w:rsidRPr="00607507">
        <w:rPr>
          <w:sz w:val="24"/>
          <w:szCs w:val="24"/>
          <w:lang w:val="fi-FI"/>
        </w:rPr>
        <w:t xml:space="preserve">elinkelpoisen: </w:t>
      </w:r>
      <w:r w:rsidR="00607507" w:rsidRPr="00607507">
        <w:rPr>
          <w:rStyle w:val="apple-converted-space"/>
          <w:rFonts w:ascii="PT Serif" w:hAnsi="PT Serif"/>
          <w:color w:val="333333"/>
          <w:sz w:val="24"/>
          <w:szCs w:val="24"/>
          <w:shd w:val="clear" w:color="auto" w:fill="FFFFFF"/>
          <w:lang w:val="fi-FI"/>
        </w:rPr>
        <w:t> </w:t>
      </w:r>
      <w:hyperlink r:id="rId8" w:history="1">
        <w:r w:rsidR="00607507" w:rsidRPr="00607507">
          <w:rPr>
            <w:rStyle w:val="Hyperlinkki"/>
            <w:bCs/>
            <w:iCs/>
            <w:color w:val="auto"/>
            <w:sz w:val="24"/>
            <w:szCs w:val="24"/>
            <w:u w:val="none"/>
            <w:bdr w:val="none" w:sz="0" w:space="0" w:color="auto" w:frame="1"/>
            <w:shd w:val="clear" w:color="auto" w:fill="FFFFFF"/>
            <w:lang w:val="fi-FI"/>
          </w:rPr>
          <w:t xml:space="preserve">International Journal of </w:t>
        </w:r>
        <w:proofErr w:type="spellStart"/>
        <w:r w:rsidR="00607507" w:rsidRPr="00607507">
          <w:rPr>
            <w:rStyle w:val="Hyperlinkki"/>
            <w:bCs/>
            <w:iCs/>
            <w:color w:val="auto"/>
            <w:sz w:val="24"/>
            <w:szCs w:val="24"/>
            <w:u w:val="none"/>
            <w:bdr w:val="none" w:sz="0" w:space="0" w:color="auto" w:frame="1"/>
            <w:shd w:val="clear" w:color="auto" w:fill="FFFFFF"/>
            <w:lang w:val="fi-FI"/>
          </w:rPr>
          <w:t>Astrobiology</w:t>
        </w:r>
        <w:proofErr w:type="spellEnd"/>
        <w:r w:rsidR="00607507" w:rsidRPr="00607507">
          <w:rPr>
            <w:rStyle w:val="Hyperlinkki"/>
            <w:color w:val="auto"/>
            <w:sz w:val="24"/>
            <w:szCs w:val="24"/>
            <w:u w:val="none"/>
            <w:bdr w:val="none" w:sz="0" w:space="0" w:color="auto" w:frame="1"/>
            <w:shd w:val="clear" w:color="auto" w:fill="FFFFFF"/>
            <w:lang w:val="fi-FI"/>
          </w:rPr>
          <w:t>, DOI: 10.1017/S1473550414000469</w:t>
        </w:r>
      </w:hyperlink>
      <w:r w:rsidR="00607507" w:rsidRPr="00607507">
        <w:rPr>
          <w:sz w:val="24"/>
          <w:szCs w:val="24"/>
          <w:lang w:val="fi-FI"/>
        </w:rPr>
        <w:t>.</w:t>
      </w:r>
      <w:proofErr w:type="gramEnd"/>
    </w:p>
    <w:p w:rsidR="00526C9E" w:rsidRPr="00BC6838" w:rsidRDefault="00EF07AF" w:rsidP="008D4B5E">
      <w:pPr>
        <w:autoSpaceDE w:val="0"/>
        <w:autoSpaceDN w:val="0"/>
        <w:spacing w:line="240" w:lineRule="auto"/>
        <w:jc w:val="both"/>
        <w:rPr>
          <w:sz w:val="24"/>
          <w:szCs w:val="24"/>
          <w:lang w:val="fi-FI"/>
        </w:rPr>
      </w:pPr>
      <w:r>
        <w:rPr>
          <w:sz w:val="24"/>
          <w:szCs w:val="24"/>
          <w:lang w:val="fi-FI"/>
        </w:rPr>
        <w:lastRenderedPageBreak/>
        <w:t xml:space="preserve">Jupiterilla ja Saturnuksella on </w:t>
      </w:r>
      <w:proofErr w:type="gramStart"/>
      <w:r>
        <w:rPr>
          <w:sz w:val="24"/>
          <w:szCs w:val="24"/>
          <w:lang w:val="fi-FI"/>
        </w:rPr>
        <w:t>10-10,5</w:t>
      </w:r>
      <w:proofErr w:type="gramEnd"/>
      <w:r>
        <w:rPr>
          <w:sz w:val="24"/>
          <w:szCs w:val="24"/>
          <w:lang w:val="fi-FI"/>
        </w:rPr>
        <w:t xml:space="preserve"> vuotta pitkä oppositiosykli, 20-21 vuotta pitkä synodinen sykli (planeetat ovat samalla viivalla auringosta katsottuna), ja 60-62 vuotta pitkä ratojen yhdistynyt sykli. </w:t>
      </w:r>
      <w:proofErr w:type="spellStart"/>
      <w:r>
        <w:rPr>
          <w:sz w:val="24"/>
          <w:szCs w:val="24"/>
          <w:lang w:val="fi-FI"/>
        </w:rPr>
        <w:t>Ermakov</w:t>
      </w:r>
      <w:proofErr w:type="spellEnd"/>
      <w:r>
        <w:rPr>
          <w:sz w:val="24"/>
          <w:szCs w:val="24"/>
          <w:lang w:val="fi-FI"/>
        </w:rPr>
        <w:t xml:space="preserve"> </w:t>
      </w:r>
      <w:proofErr w:type="gramStart"/>
      <w:r w:rsidR="00566EC4">
        <w:rPr>
          <w:sz w:val="24"/>
          <w:szCs w:val="24"/>
          <w:lang w:val="fi-FI"/>
        </w:rPr>
        <w:t>et al. ovat</w:t>
      </w:r>
      <w:proofErr w:type="gramEnd"/>
      <w:r>
        <w:rPr>
          <w:sz w:val="24"/>
          <w:szCs w:val="24"/>
          <w:lang w:val="fi-FI"/>
        </w:rPr>
        <w:t xml:space="preserve"> ehdottaneet mekanismia, joka aiheuttaa ilmastonmuutosvaikutukset </w:t>
      </w:r>
      <w:proofErr w:type="spellStart"/>
      <w:r>
        <w:rPr>
          <w:sz w:val="24"/>
          <w:szCs w:val="24"/>
          <w:lang w:val="fi-FI"/>
        </w:rPr>
        <w:t>AHCM-teoriassa</w:t>
      </w:r>
      <w:proofErr w:type="spellEnd"/>
      <w:r>
        <w:rPr>
          <w:sz w:val="24"/>
          <w:szCs w:val="24"/>
          <w:lang w:val="fi-FI"/>
        </w:rPr>
        <w:t xml:space="preserve">.  </w:t>
      </w:r>
      <w:r w:rsidRPr="00566EC4">
        <w:rPr>
          <w:sz w:val="24"/>
          <w:szCs w:val="24"/>
          <w:lang w:val="fi-FI"/>
        </w:rPr>
        <w:t xml:space="preserve">Maapallon ilmakehään saapuu päivittäin 400 – 10000 tonnia pölyä.  </w:t>
      </w:r>
      <w:r w:rsidRPr="00EF07AF">
        <w:rPr>
          <w:sz w:val="24"/>
          <w:szCs w:val="24"/>
          <w:lang w:val="fi-FI"/>
        </w:rPr>
        <w:t>Maapallo ohittaa vuosittain</w:t>
      </w:r>
      <w:r>
        <w:rPr>
          <w:sz w:val="24"/>
          <w:szCs w:val="24"/>
          <w:lang w:val="fi-FI"/>
        </w:rPr>
        <w:t xml:space="preserve"> </w:t>
      </w:r>
      <w:r w:rsidRPr="00EF07AF">
        <w:rPr>
          <w:sz w:val="24"/>
          <w:szCs w:val="24"/>
          <w:lang w:val="fi-FI"/>
        </w:rPr>
        <w:t>pölypilven tai joutuu osittain sen sisään. Pölypilvi sijaitsee auringon ja Marsin välissä, jonka sijaintia planeetat voivat muuttaa.  Pölymäärässä tapahtuu vaihteluja pitemmän aikavälin kuluessa riippuen planeettojen sykleistä. Samalla tavalla kuin kosminen säteily voi ionisoida ilmakehää, pölypartikkelit voivat aiheuttaa saman ilmiön.</w:t>
      </w:r>
      <w:r>
        <w:rPr>
          <w:sz w:val="24"/>
          <w:szCs w:val="24"/>
          <w:lang w:val="fi-FI"/>
        </w:rPr>
        <w:t xml:space="preserve"> </w:t>
      </w:r>
      <w:r w:rsidR="00526C9E" w:rsidRPr="00EF07AF">
        <w:rPr>
          <w:sz w:val="24"/>
          <w:szCs w:val="24"/>
          <w:lang w:val="fi-FI"/>
        </w:rPr>
        <w:t xml:space="preserve"> </w:t>
      </w:r>
      <w:r w:rsidRPr="00EF07AF">
        <w:rPr>
          <w:sz w:val="24"/>
          <w:szCs w:val="24"/>
          <w:lang w:val="fi-FI"/>
        </w:rPr>
        <w:t>Tässä suhteessa kosmisella säteilyllä ja kosmisella pölyllä on yhteinen kohta vaikutusmekanismissa, mutta alkuperäiset syyt ovat e</w:t>
      </w:r>
      <w:r w:rsidR="00BC6838">
        <w:rPr>
          <w:sz w:val="24"/>
          <w:szCs w:val="24"/>
          <w:lang w:val="fi-FI"/>
        </w:rPr>
        <w:t>rilaiset: auringon a</w:t>
      </w:r>
      <w:r w:rsidRPr="00EF07AF">
        <w:rPr>
          <w:sz w:val="24"/>
          <w:szCs w:val="24"/>
          <w:lang w:val="fi-FI"/>
        </w:rPr>
        <w:t xml:space="preserve">ktiivisuuden vaihtelut ja planeettojen </w:t>
      </w:r>
      <w:r>
        <w:rPr>
          <w:sz w:val="24"/>
          <w:szCs w:val="24"/>
          <w:lang w:val="fi-FI"/>
        </w:rPr>
        <w:t>jaksolliset s</w:t>
      </w:r>
      <w:r w:rsidR="006B605F">
        <w:rPr>
          <w:sz w:val="24"/>
          <w:szCs w:val="24"/>
          <w:lang w:val="fi-FI"/>
        </w:rPr>
        <w:t>yklit kuten on kuvattu kuvassa 2</w:t>
      </w:r>
      <w:r>
        <w:rPr>
          <w:sz w:val="24"/>
          <w:szCs w:val="24"/>
          <w:lang w:val="fi-FI"/>
        </w:rPr>
        <w:t>.</w:t>
      </w:r>
      <w:r w:rsidR="00526C9E" w:rsidRPr="00EF07AF">
        <w:rPr>
          <w:sz w:val="24"/>
          <w:szCs w:val="24"/>
          <w:lang w:val="fi-FI"/>
        </w:rPr>
        <w:t xml:space="preserve"> </w:t>
      </w:r>
    </w:p>
    <w:p w:rsidR="00526C9E" w:rsidRPr="00BC6838" w:rsidRDefault="00526C9E" w:rsidP="008D4B5E">
      <w:pPr>
        <w:pStyle w:val="Text"/>
        <w:widowControl/>
        <w:autoSpaceDE/>
        <w:autoSpaceDN/>
        <w:spacing w:line="240" w:lineRule="auto"/>
        <w:ind w:firstLine="0"/>
        <w:rPr>
          <w:rFonts w:asciiTheme="minorHAnsi" w:hAnsiTheme="minorHAnsi"/>
          <w:sz w:val="24"/>
          <w:szCs w:val="24"/>
          <w:lang w:val="fi-FI"/>
        </w:rPr>
      </w:pPr>
    </w:p>
    <w:p w:rsidR="00526C9E" w:rsidRPr="00AD3E71" w:rsidRDefault="00C75DEF" w:rsidP="008D4B5E">
      <w:pPr>
        <w:pStyle w:val="Text"/>
        <w:widowControl/>
        <w:autoSpaceDE/>
        <w:autoSpaceDN/>
        <w:spacing w:line="240" w:lineRule="auto"/>
        <w:ind w:firstLine="0"/>
        <w:jc w:val="center"/>
        <w:rPr>
          <w:rFonts w:asciiTheme="minorHAnsi" w:hAnsiTheme="minorHAnsi"/>
          <w:sz w:val="24"/>
          <w:szCs w:val="24"/>
        </w:rPr>
      </w:pPr>
      <w:r>
        <w:rPr>
          <w:noProof/>
        </w:rPr>
        <w:drawing>
          <wp:inline distT="0" distB="0" distL="0" distR="0" wp14:anchorId="6AA74890" wp14:editId="2E979E3F">
            <wp:extent cx="6120130" cy="2911542"/>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2911542"/>
                    </a:xfrm>
                    <a:prstGeom prst="rect">
                      <a:avLst/>
                    </a:prstGeom>
                  </pic:spPr>
                </pic:pic>
              </a:graphicData>
            </a:graphic>
          </wp:inline>
        </w:drawing>
      </w:r>
    </w:p>
    <w:p w:rsidR="00526C9E" w:rsidRPr="006B605F" w:rsidRDefault="006B605F" w:rsidP="008D4B5E">
      <w:pPr>
        <w:pStyle w:val="Text"/>
        <w:widowControl/>
        <w:autoSpaceDE/>
        <w:autoSpaceDN/>
        <w:spacing w:line="240" w:lineRule="auto"/>
        <w:ind w:firstLine="0"/>
        <w:jc w:val="center"/>
        <w:rPr>
          <w:rFonts w:asciiTheme="minorHAnsi" w:hAnsiTheme="minorHAnsi"/>
          <w:b/>
          <w:lang w:val="fi-FI"/>
        </w:rPr>
      </w:pPr>
      <w:r>
        <w:rPr>
          <w:rFonts w:asciiTheme="minorHAnsi" w:hAnsiTheme="minorHAnsi"/>
          <w:b/>
          <w:lang w:val="fi-FI"/>
        </w:rPr>
        <w:t>Kuva 2</w:t>
      </w:r>
      <w:r w:rsidR="00C75DEF" w:rsidRPr="00C75DEF">
        <w:rPr>
          <w:rFonts w:asciiTheme="minorHAnsi" w:hAnsiTheme="minorHAnsi"/>
          <w:b/>
          <w:lang w:val="fi-FI"/>
        </w:rPr>
        <w:t>: Kaaviollinen kuva AHCM ja aurinkomallista.</w:t>
      </w:r>
    </w:p>
    <w:p w:rsidR="00526C9E" w:rsidRPr="006B605F" w:rsidRDefault="00526C9E" w:rsidP="008D4B5E">
      <w:pPr>
        <w:pStyle w:val="Text"/>
        <w:widowControl/>
        <w:autoSpaceDE/>
        <w:autoSpaceDN/>
        <w:spacing w:line="240" w:lineRule="auto"/>
        <w:ind w:firstLine="0"/>
        <w:rPr>
          <w:rFonts w:asciiTheme="minorHAnsi" w:hAnsiTheme="minorHAnsi"/>
          <w:b/>
          <w:lang w:val="fi-FI"/>
        </w:rPr>
      </w:pPr>
    </w:p>
    <w:p w:rsidR="000941B6" w:rsidRDefault="00C75DEF" w:rsidP="008D4B5E">
      <w:pPr>
        <w:spacing w:line="240" w:lineRule="auto"/>
        <w:jc w:val="both"/>
        <w:rPr>
          <w:sz w:val="24"/>
          <w:szCs w:val="24"/>
        </w:rPr>
      </w:pPr>
      <w:r w:rsidRPr="00C75DEF">
        <w:rPr>
          <w:sz w:val="24"/>
          <w:szCs w:val="24"/>
          <w:lang w:val="fi-FI"/>
        </w:rPr>
        <w:t xml:space="preserve">Olen luonut kolme mallia, jotka </w:t>
      </w:r>
      <w:proofErr w:type="gramStart"/>
      <w:r w:rsidRPr="00C75DEF">
        <w:rPr>
          <w:sz w:val="24"/>
          <w:szCs w:val="24"/>
          <w:lang w:val="fi-FI"/>
        </w:rPr>
        <w:t>perustuvat  AHCM</w:t>
      </w:r>
      <w:proofErr w:type="gramEnd"/>
      <w:r w:rsidRPr="00C75DEF">
        <w:rPr>
          <w:sz w:val="24"/>
          <w:szCs w:val="24"/>
          <w:lang w:val="fi-FI"/>
        </w:rPr>
        <w:t xml:space="preserve"> ja aurinkomallikombinaatioihin. </w:t>
      </w:r>
      <w:proofErr w:type="spellStart"/>
      <w:r w:rsidRPr="00C75DEF">
        <w:rPr>
          <w:sz w:val="24"/>
          <w:szCs w:val="24"/>
        </w:rPr>
        <w:t>Esitän</w:t>
      </w:r>
      <w:proofErr w:type="spellEnd"/>
      <w:r w:rsidRPr="00C75DEF">
        <w:rPr>
          <w:sz w:val="24"/>
          <w:szCs w:val="24"/>
        </w:rPr>
        <w:t xml:space="preserve"> </w:t>
      </w:r>
      <w:proofErr w:type="spellStart"/>
      <w:r w:rsidRPr="00C75DEF">
        <w:rPr>
          <w:sz w:val="24"/>
          <w:szCs w:val="24"/>
        </w:rPr>
        <w:t>kaksi</w:t>
      </w:r>
      <w:proofErr w:type="spellEnd"/>
      <w:r w:rsidRPr="00C75DEF">
        <w:rPr>
          <w:sz w:val="24"/>
          <w:szCs w:val="24"/>
        </w:rPr>
        <w:t xml:space="preserve"> </w:t>
      </w:r>
      <w:proofErr w:type="spellStart"/>
      <w:r w:rsidRPr="00C75DEF">
        <w:rPr>
          <w:sz w:val="24"/>
          <w:szCs w:val="24"/>
        </w:rPr>
        <w:t>näistä</w:t>
      </w:r>
      <w:proofErr w:type="spellEnd"/>
      <w:r w:rsidRPr="00C75DEF">
        <w:rPr>
          <w:sz w:val="24"/>
          <w:szCs w:val="24"/>
        </w:rPr>
        <w:t xml:space="preserve"> </w:t>
      </w:r>
      <w:proofErr w:type="spellStart"/>
      <w:r w:rsidRPr="00C75DEF">
        <w:rPr>
          <w:sz w:val="24"/>
          <w:szCs w:val="24"/>
        </w:rPr>
        <w:t>malleista</w:t>
      </w:r>
      <w:proofErr w:type="spellEnd"/>
      <w:r w:rsidRPr="00C75DEF">
        <w:rPr>
          <w:sz w:val="24"/>
          <w:szCs w:val="24"/>
        </w:rPr>
        <w:t xml:space="preserve"> </w:t>
      </w:r>
      <w:r w:rsidRPr="00C75DEF">
        <w:rPr>
          <w:sz w:val="24"/>
          <w:szCs w:val="24"/>
          <w:lang w:val="fi-FI"/>
        </w:rPr>
        <w:t>kuvissa</w:t>
      </w:r>
      <w:r w:rsidRPr="00C75DEF">
        <w:rPr>
          <w:sz w:val="24"/>
          <w:szCs w:val="24"/>
        </w:rPr>
        <w:t xml:space="preserve"> 3 </w:t>
      </w:r>
      <w:proofErr w:type="spellStart"/>
      <w:proofErr w:type="gramStart"/>
      <w:r w:rsidRPr="00C75DEF">
        <w:rPr>
          <w:sz w:val="24"/>
          <w:szCs w:val="24"/>
        </w:rPr>
        <w:t>ja</w:t>
      </w:r>
      <w:proofErr w:type="spellEnd"/>
      <w:proofErr w:type="gramEnd"/>
      <w:r w:rsidRPr="00C75DEF">
        <w:rPr>
          <w:sz w:val="24"/>
          <w:szCs w:val="24"/>
        </w:rPr>
        <w:t xml:space="preserve"> 4. </w:t>
      </w:r>
    </w:p>
    <w:p w:rsidR="000941B6" w:rsidRDefault="000941B6" w:rsidP="008D4B5E">
      <w:pPr>
        <w:spacing w:line="240" w:lineRule="auto"/>
        <w:jc w:val="center"/>
        <w:rPr>
          <w:sz w:val="24"/>
          <w:szCs w:val="24"/>
        </w:rPr>
      </w:pPr>
      <w:r>
        <w:rPr>
          <w:noProof/>
          <w:lang w:eastAsia="en-GB"/>
        </w:rPr>
        <w:drawing>
          <wp:inline distT="0" distB="0" distL="0" distR="0" wp14:anchorId="099E99E0" wp14:editId="2481E8B0">
            <wp:extent cx="5054958" cy="2266624"/>
            <wp:effectExtent l="0" t="0" r="0" b="63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54600" cy="2266463"/>
                    </a:xfrm>
                    <a:prstGeom prst="rect">
                      <a:avLst/>
                    </a:prstGeom>
                  </pic:spPr>
                </pic:pic>
              </a:graphicData>
            </a:graphic>
          </wp:inline>
        </w:drawing>
      </w:r>
    </w:p>
    <w:p w:rsidR="000941B6" w:rsidRPr="00566EC4" w:rsidRDefault="006B605F" w:rsidP="008D4B5E">
      <w:pPr>
        <w:pStyle w:val="Text"/>
        <w:widowControl/>
        <w:autoSpaceDE/>
        <w:autoSpaceDN/>
        <w:spacing w:line="240" w:lineRule="auto"/>
        <w:ind w:firstLine="0"/>
        <w:rPr>
          <w:rFonts w:asciiTheme="minorHAnsi" w:hAnsiTheme="minorHAnsi"/>
          <w:b/>
          <w:lang w:val="fi-FI"/>
        </w:rPr>
      </w:pPr>
      <w:proofErr w:type="gramStart"/>
      <w:r w:rsidRPr="006B605F">
        <w:rPr>
          <w:rFonts w:asciiTheme="minorHAnsi" w:hAnsiTheme="minorHAnsi"/>
          <w:b/>
          <w:lang w:val="fi-FI"/>
        </w:rPr>
        <w:t>Kuva 3: Lämpötilaestimaatit perustuen avaruuspölyyn (SDI/AHCM), auringon säteilyvoimakkuuteen (TSI) ja kasvihuonekaasujen vaikutu</w:t>
      </w:r>
      <w:r w:rsidR="00DD486E">
        <w:rPr>
          <w:rFonts w:asciiTheme="minorHAnsi" w:hAnsiTheme="minorHAnsi"/>
          <w:b/>
          <w:lang w:val="fi-FI"/>
        </w:rPr>
        <w:t>kseen sekä mita</w:t>
      </w:r>
      <w:r w:rsidRPr="006B605F">
        <w:rPr>
          <w:rFonts w:asciiTheme="minorHAnsi" w:hAnsiTheme="minorHAnsi"/>
          <w:b/>
          <w:lang w:val="fi-FI"/>
        </w:rPr>
        <w:t>ttu lämpötila (</w:t>
      </w:r>
      <w:proofErr w:type="spellStart"/>
      <w:r w:rsidRPr="006B605F">
        <w:rPr>
          <w:rFonts w:asciiTheme="minorHAnsi" w:hAnsiTheme="minorHAnsi"/>
          <w:b/>
          <w:lang w:val="fi-FI"/>
        </w:rPr>
        <w:t>pun</w:t>
      </w:r>
      <w:proofErr w:type="spellEnd"/>
      <w:r w:rsidRPr="006B605F">
        <w:rPr>
          <w:rFonts w:asciiTheme="minorHAnsi" w:hAnsiTheme="minorHAnsi"/>
          <w:b/>
          <w:lang w:val="fi-FI"/>
        </w:rPr>
        <w:t>.</w:t>
      </w:r>
      <w:proofErr w:type="gramEnd"/>
      <w:r w:rsidRPr="006B605F">
        <w:rPr>
          <w:rFonts w:asciiTheme="minorHAnsi" w:hAnsiTheme="minorHAnsi"/>
          <w:b/>
          <w:lang w:val="fi-FI"/>
        </w:rPr>
        <w:t xml:space="preserve"> </w:t>
      </w:r>
      <w:r>
        <w:rPr>
          <w:rFonts w:asciiTheme="minorHAnsi" w:hAnsiTheme="minorHAnsi"/>
          <w:b/>
          <w:lang w:val="fi-FI"/>
        </w:rPr>
        <w:t xml:space="preserve">käyrä). </w:t>
      </w:r>
      <w:r w:rsidR="000941B6" w:rsidRPr="006B605F">
        <w:rPr>
          <w:rFonts w:asciiTheme="minorHAnsi" w:hAnsiTheme="minorHAnsi"/>
          <w:b/>
          <w:lang w:val="fi-FI"/>
        </w:rPr>
        <w:t xml:space="preserve"> </w:t>
      </w:r>
      <w:r w:rsidR="00DD486E">
        <w:rPr>
          <w:rFonts w:asciiTheme="minorHAnsi" w:hAnsiTheme="minorHAnsi"/>
          <w:b/>
          <w:lang w:val="fi-FI"/>
        </w:rPr>
        <w:t xml:space="preserve">Musta käyrä on yhteenlaskettu vaikutus </w:t>
      </w:r>
      <w:r w:rsidR="00DD486E">
        <w:rPr>
          <w:rFonts w:asciiTheme="minorHAnsi" w:hAnsiTheme="minorHAnsi"/>
          <w:b/>
          <w:lang w:val="fi-FI"/>
        </w:rPr>
        <w:lastRenderedPageBreak/>
        <w:t xml:space="preserve">kolmesta tekijästä SDI + TSI + kasvihuonekaasut. Vertailun vuoksi kuvassa on myös </w:t>
      </w:r>
      <w:proofErr w:type="spellStart"/>
      <w:r w:rsidR="00DD486E">
        <w:rPr>
          <w:rFonts w:asciiTheme="minorHAnsi" w:hAnsiTheme="minorHAnsi"/>
          <w:b/>
          <w:lang w:val="fi-FI"/>
        </w:rPr>
        <w:t>IPCC:n</w:t>
      </w:r>
      <w:proofErr w:type="spellEnd"/>
      <w:r w:rsidR="00DD486E">
        <w:rPr>
          <w:rFonts w:asciiTheme="minorHAnsi" w:hAnsiTheme="minorHAnsi"/>
          <w:b/>
          <w:lang w:val="fi-FI"/>
        </w:rPr>
        <w:t xml:space="preserve"> mallin mukaisesti laskettu hiilidioksidin vaikutus. </w:t>
      </w:r>
      <w:r w:rsidR="000941B6" w:rsidRPr="006B605F">
        <w:rPr>
          <w:rFonts w:asciiTheme="minorHAnsi" w:hAnsiTheme="minorHAnsi"/>
          <w:b/>
          <w:lang w:val="fi-FI"/>
        </w:rPr>
        <w:t xml:space="preserve"> </w:t>
      </w:r>
    </w:p>
    <w:p w:rsidR="00AD3E71" w:rsidRPr="00566EC4" w:rsidRDefault="00AD3E71" w:rsidP="008D4B5E">
      <w:pPr>
        <w:spacing w:line="240" w:lineRule="auto"/>
        <w:jc w:val="both"/>
        <w:rPr>
          <w:rFonts w:eastAsia="Times New Roman" w:cs="Arial"/>
          <w:sz w:val="24"/>
          <w:szCs w:val="24"/>
          <w:lang w:val="fi-FI"/>
        </w:rPr>
      </w:pPr>
    </w:p>
    <w:p w:rsidR="000941B6" w:rsidRPr="00DD486E" w:rsidRDefault="00DD486E" w:rsidP="008D4B5E">
      <w:pPr>
        <w:spacing w:line="240" w:lineRule="auto"/>
        <w:jc w:val="both"/>
        <w:rPr>
          <w:rFonts w:eastAsia="Times New Roman" w:cs="Arial"/>
          <w:sz w:val="24"/>
          <w:szCs w:val="24"/>
          <w:lang w:val="fi-FI"/>
        </w:rPr>
      </w:pPr>
      <w:r w:rsidRPr="00DD486E">
        <w:rPr>
          <w:rFonts w:eastAsia="Times New Roman" w:cs="Arial"/>
          <w:sz w:val="24"/>
          <w:szCs w:val="24"/>
          <w:lang w:val="fi-FI"/>
        </w:rPr>
        <w:t>Kuvan 3 esitys pitää sisällään kasvihuonekaasujen vaikutuksen laskettuna vakiollisen ilmakehän absoluuttisen kosteuden mukaisesti.</w:t>
      </w:r>
      <w:r>
        <w:rPr>
          <w:rFonts w:eastAsia="Times New Roman" w:cs="Arial"/>
          <w:sz w:val="24"/>
          <w:szCs w:val="24"/>
          <w:lang w:val="fi-FI"/>
        </w:rPr>
        <w:t xml:space="preserve"> Silmämääräisesti havaitaan, että yhdistetty malli seuraa mitattua lämpötilaa erittäin tarkasti ja korrelaatiokerroin r2 = 0.971. Yleisesti tieteessä pidetään r2 arvoja, jotka ovat vähintään 0,95 riittävänä todisteena kahden ilmiön riippuvuussuhteesta.</w:t>
      </w:r>
    </w:p>
    <w:p w:rsidR="000941B6" w:rsidRDefault="000941B6" w:rsidP="008D4B5E">
      <w:pPr>
        <w:spacing w:line="240" w:lineRule="auto"/>
        <w:jc w:val="center"/>
        <w:rPr>
          <w:rFonts w:eastAsia="Times New Roman" w:cs="Arial"/>
          <w:sz w:val="24"/>
          <w:szCs w:val="24"/>
        </w:rPr>
      </w:pPr>
      <w:r>
        <w:rPr>
          <w:noProof/>
          <w:lang w:eastAsia="en-GB"/>
        </w:rPr>
        <w:drawing>
          <wp:inline distT="0" distB="0" distL="0" distR="0" wp14:anchorId="26C87843" wp14:editId="73BA7163">
            <wp:extent cx="5054594" cy="2414789"/>
            <wp:effectExtent l="0" t="0" r="0" b="508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54600" cy="2414792"/>
                    </a:xfrm>
                    <a:prstGeom prst="rect">
                      <a:avLst/>
                    </a:prstGeom>
                  </pic:spPr>
                </pic:pic>
              </a:graphicData>
            </a:graphic>
          </wp:inline>
        </w:drawing>
      </w:r>
    </w:p>
    <w:p w:rsidR="00DD486E" w:rsidRPr="00DD486E" w:rsidRDefault="00DD486E" w:rsidP="008D4B5E">
      <w:pPr>
        <w:pStyle w:val="Text"/>
        <w:widowControl/>
        <w:autoSpaceDE/>
        <w:autoSpaceDN/>
        <w:spacing w:line="240" w:lineRule="auto"/>
        <w:ind w:firstLine="0"/>
        <w:rPr>
          <w:rFonts w:asciiTheme="minorHAnsi" w:hAnsiTheme="minorHAnsi"/>
          <w:b/>
          <w:lang w:val="fi-FI"/>
        </w:rPr>
      </w:pPr>
      <w:proofErr w:type="gramStart"/>
      <w:r w:rsidRPr="006B605F">
        <w:rPr>
          <w:rFonts w:asciiTheme="minorHAnsi" w:hAnsiTheme="minorHAnsi"/>
          <w:b/>
          <w:lang w:val="fi-FI"/>
        </w:rPr>
        <w:t xml:space="preserve">Kuva </w:t>
      </w:r>
      <w:r>
        <w:rPr>
          <w:rFonts w:asciiTheme="minorHAnsi" w:hAnsiTheme="minorHAnsi"/>
          <w:b/>
          <w:lang w:val="fi-FI"/>
        </w:rPr>
        <w:t>4</w:t>
      </w:r>
      <w:r w:rsidRPr="006B605F">
        <w:rPr>
          <w:rFonts w:asciiTheme="minorHAnsi" w:hAnsiTheme="minorHAnsi"/>
          <w:b/>
          <w:lang w:val="fi-FI"/>
        </w:rPr>
        <w:t>: Lämpötilaestimaatit perustuen avaruuspölyyn (SDI/AHCM)</w:t>
      </w:r>
      <w:r>
        <w:rPr>
          <w:rFonts w:asciiTheme="minorHAnsi" w:hAnsiTheme="minorHAnsi"/>
          <w:b/>
          <w:lang w:val="fi-FI"/>
        </w:rPr>
        <w:t xml:space="preserve"> ja</w:t>
      </w:r>
      <w:r w:rsidRPr="006B605F">
        <w:rPr>
          <w:rFonts w:asciiTheme="minorHAnsi" w:hAnsiTheme="minorHAnsi"/>
          <w:b/>
          <w:lang w:val="fi-FI"/>
        </w:rPr>
        <w:t xml:space="preserve"> auringon säteilyvoimakkuuteen (TSI) </w:t>
      </w:r>
      <w:r>
        <w:rPr>
          <w:rFonts w:asciiTheme="minorHAnsi" w:hAnsiTheme="minorHAnsi"/>
          <w:b/>
          <w:lang w:val="fi-FI"/>
        </w:rPr>
        <w:t>sekä mita</w:t>
      </w:r>
      <w:r w:rsidRPr="006B605F">
        <w:rPr>
          <w:rFonts w:asciiTheme="minorHAnsi" w:hAnsiTheme="minorHAnsi"/>
          <w:b/>
          <w:lang w:val="fi-FI"/>
        </w:rPr>
        <w:t>ttu lämpötila (</w:t>
      </w:r>
      <w:proofErr w:type="spellStart"/>
      <w:r w:rsidRPr="006B605F">
        <w:rPr>
          <w:rFonts w:asciiTheme="minorHAnsi" w:hAnsiTheme="minorHAnsi"/>
          <w:b/>
          <w:lang w:val="fi-FI"/>
        </w:rPr>
        <w:t>pun</w:t>
      </w:r>
      <w:proofErr w:type="spellEnd"/>
      <w:r w:rsidRPr="006B605F">
        <w:rPr>
          <w:rFonts w:asciiTheme="minorHAnsi" w:hAnsiTheme="minorHAnsi"/>
          <w:b/>
          <w:lang w:val="fi-FI"/>
        </w:rPr>
        <w:t>.</w:t>
      </w:r>
      <w:proofErr w:type="gramEnd"/>
      <w:r w:rsidRPr="006B605F">
        <w:rPr>
          <w:rFonts w:asciiTheme="minorHAnsi" w:hAnsiTheme="minorHAnsi"/>
          <w:b/>
          <w:lang w:val="fi-FI"/>
        </w:rPr>
        <w:t xml:space="preserve"> </w:t>
      </w:r>
      <w:r>
        <w:rPr>
          <w:rFonts w:asciiTheme="minorHAnsi" w:hAnsiTheme="minorHAnsi"/>
          <w:b/>
          <w:lang w:val="fi-FI"/>
        </w:rPr>
        <w:t xml:space="preserve">käyrä). </w:t>
      </w:r>
      <w:r w:rsidRPr="006B605F">
        <w:rPr>
          <w:rFonts w:asciiTheme="minorHAnsi" w:hAnsiTheme="minorHAnsi"/>
          <w:b/>
          <w:lang w:val="fi-FI"/>
        </w:rPr>
        <w:t xml:space="preserve"> </w:t>
      </w:r>
      <w:r>
        <w:rPr>
          <w:rFonts w:asciiTheme="minorHAnsi" w:hAnsiTheme="minorHAnsi"/>
          <w:b/>
          <w:lang w:val="fi-FI"/>
        </w:rPr>
        <w:t xml:space="preserve">Musta käyrä on yhteenlaskettu vaikutus kahdesta tekijästä SDI + TSI. Vertailun vuoksi kuvassa on myös </w:t>
      </w:r>
      <w:proofErr w:type="spellStart"/>
      <w:r>
        <w:rPr>
          <w:rFonts w:asciiTheme="minorHAnsi" w:hAnsiTheme="minorHAnsi"/>
          <w:b/>
          <w:lang w:val="fi-FI"/>
        </w:rPr>
        <w:t>IPCC:n</w:t>
      </w:r>
      <w:proofErr w:type="spellEnd"/>
      <w:r>
        <w:rPr>
          <w:rFonts w:asciiTheme="minorHAnsi" w:hAnsiTheme="minorHAnsi"/>
          <w:b/>
          <w:lang w:val="fi-FI"/>
        </w:rPr>
        <w:t xml:space="preserve"> mallin mukaisesti laskettu hiilidioksidin vaikutus. </w:t>
      </w:r>
      <w:r w:rsidRPr="006B605F">
        <w:rPr>
          <w:rFonts w:asciiTheme="minorHAnsi" w:hAnsiTheme="minorHAnsi"/>
          <w:b/>
          <w:lang w:val="fi-FI"/>
        </w:rPr>
        <w:t xml:space="preserve"> </w:t>
      </w:r>
    </w:p>
    <w:p w:rsidR="00DD486E" w:rsidRPr="00566EC4" w:rsidRDefault="00DD486E" w:rsidP="008D4B5E">
      <w:pPr>
        <w:spacing w:line="240" w:lineRule="auto"/>
        <w:jc w:val="both"/>
        <w:rPr>
          <w:rFonts w:eastAsia="Times New Roman" w:cs="Arial"/>
          <w:sz w:val="24"/>
          <w:szCs w:val="24"/>
          <w:lang w:val="fi-FI"/>
        </w:rPr>
      </w:pPr>
    </w:p>
    <w:p w:rsidR="000941B6" w:rsidRPr="00566EC4" w:rsidRDefault="00DD486E" w:rsidP="008D4B5E">
      <w:pPr>
        <w:spacing w:line="240" w:lineRule="auto"/>
        <w:jc w:val="both"/>
        <w:rPr>
          <w:rFonts w:eastAsia="Times New Roman" w:cs="Arial"/>
          <w:sz w:val="24"/>
          <w:szCs w:val="24"/>
          <w:lang w:val="fi-FI"/>
        </w:rPr>
      </w:pPr>
      <w:r w:rsidRPr="00DD486E">
        <w:rPr>
          <w:rFonts w:eastAsia="Times New Roman" w:cs="Arial"/>
          <w:sz w:val="24"/>
          <w:szCs w:val="24"/>
          <w:lang w:val="fi-FI"/>
        </w:rPr>
        <w:t>Kuvan 4 esityksessä ei ole otettu mukaan kasvihuonekaasujen vaikutusta. Tässä mallissa kasvihuonekaasujen vaikutukset eliminoituvat</w:t>
      </w:r>
      <w:r w:rsidR="004B4367">
        <w:rPr>
          <w:rFonts w:eastAsia="Times New Roman" w:cs="Arial"/>
          <w:sz w:val="24"/>
          <w:szCs w:val="24"/>
          <w:lang w:val="fi-FI"/>
        </w:rPr>
        <w:t xml:space="preserve"> perustuen oletukseen, että maapallolla on kyky säilyttää vakiollinen kasvihuonevaikutus, jossa ilmakehän vesimäärän muutokset kompensoivat kasvihuonekaasujen muutosten vaik</w:t>
      </w:r>
      <w:r w:rsidR="00566EC4">
        <w:rPr>
          <w:rFonts w:eastAsia="Times New Roman" w:cs="Arial"/>
          <w:sz w:val="24"/>
          <w:szCs w:val="24"/>
          <w:lang w:val="fi-FI"/>
        </w:rPr>
        <w:t>u</w:t>
      </w:r>
      <w:r w:rsidR="004B4367">
        <w:rPr>
          <w:rFonts w:eastAsia="Times New Roman" w:cs="Arial"/>
          <w:sz w:val="24"/>
          <w:szCs w:val="24"/>
          <w:lang w:val="fi-FI"/>
        </w:rPr>
        <w:t>tukset (Miskolczi). Tämän mallin korrelaatiokerroin r2 = 0,948.</w:t>
      </w:r>
    </w:p>
    <w:p w:rsidR="00AF46AF" w:rsidRPr="004D584E" w:rsidRDefault="004B4367" w:rsidP="008D4B5E">
      <w:pPr>
        <w:spacing w:line="240" w:lineRule="auto"/>
        <w:jc w:val="both"/>
        <w:rPr>
          <w:sz w:val="24"/>
          <w:szCs w:val="24"/>
          <w:lang w:val="fi-FI"/>
        </w:rPr>
      </w:pPr>
      <w:r w:rsidRPr="004D584E">
        <w:rPr>
          <w:rFonts w:eastAsia="Times New Roman" w:cs="Arial"/>
          <w:sz w:val="24"/>
          <w:szCs w:val="24"/>
          <w:lang w:val="fi-FI"/>
        </w:rPr>
        <w:t xml:space="preserve">Kuten näistä kahdesta graafisesta esityksestä näkyy, kummassakin niissä on yhteinen piirre, että ne pystyvät esittämään maapallon lämpötilahistorian poikkeuksellisen tarkasti viimeisen </w:t>
      </w:r>
      <w:r w:rsidR="004D584E" w:rsidRPr="004D584E">
        <w:rPr>
          <w:rFonts w:eastAsia="Times New Roman" w:cs="Arial"/>
          <w:sz w:val="24"/>
          <w:szCs w:val="24"/>
          <w:lang w:val="fi-FI"/>
        </w:rPr>
        <w:t>130 vuoden aikana ja syynä on AHCM/SDI-malli.</w:t>
      </w:r>
      <w:r w:rsidRPr="004D584E">
        <w:rPr>
          <w:rFonts w:eastAsia="Times New Roman" w:cs="Arial"/>
          <w:sz w:val="24"/>
          <w:szCs w:val="24"/>
          <w:lang w:val="fi-FI"/>
        </w:rPr>
        <w:t xml:space="preserve"> </w:t>
      </w:r>
      <w:r w:rsidR="004D584E" w:rsidRPr="004D584E">
        <w:rPr>
          <w:rFonts w:eastAsia="Times New Roman" w:cs="Arial"/>
          <w:sz w:val="24"/>
          <w:szCs w:val="24"/>
          <w:lang w:val="fi-FI"/>
        </w:rPr>
        <w:t>Tämä malli esittää tarkasti lämpötilapiikin vuosien 1930 – 1950 välisenä</w:t>
      </w:r>
      <w:r w:rsidRPr="004D584E">
        <w:rPr>
          <w:rFonts w:eastAsia="Times New Roman" w:cs="Arial"/>
          <w:sz w:val="24"/>
          <w:szCs w:val="24"/>
          <w:lang w:val="fi-FI"/>
        </w:rPr>
        <w:t xml:space="preserve"> </w:t>
      </w:r>
      <w:r w:rsidR="004D584E" w:rsidRPr="004D584E">
        <w:rPr>
          <w:rFonts w:eastAsia="Times New Roman" w:cs="Arial"/>
          <w:sz w:val="24"/>
          <w:szCs w:val="24"/>
          <w:lang w:val="fi-FI"/>
        </w:rPr>
        <w:t xml:space="preserve">aikana. Samoin AHCM/SDI-malli selittää vuodesta 1998 alkaneen lämpötilan tasaantumisen. </w:t>
      </w:r>
      <w:proofErr w:type="spellStart"/>
      <w:r w:rsidR="004D584E" w:rsidRPr="004D584E">
        <w:rPr>
          <w:rFonts w:eastAsia="Times New Roman" w:cs="Arial"/>
          <w:sz w:val="24"/>
          <w:szCs w:val="24"/>
          <w:lang w:val="fi-FI"/>
        </w:rPr>
        <w:t>Antropogeeninen</w:t>
      </w:r>
      <w:proofErr w:type="spellEnd"/>
      <w:r w:rsidR="004D584E" w:rsidRPr="004D584E">
        <w:rPr>
          <w:rFonts w:eastAsia="Times New Roman" w:cs="Arial"/>
          <w:sz w:val="24"/>
          <w:szCs w:val="24"/>
          <w:lang w:val="fi-FI"/>
        </w:rPr>
        <w:t xml:space="preserve"> malli (AGW) ei pysty selittämään kumpaakaan ilmiötä, koska s</w:t>
      </w:r>
      <w:r w:rsidR="004D584E">
        <w:rPr>
          <w:rFonts w:eastAsia="Times New Roman" w:cs="Arial"/>
          <w:sz w:val="24"/>
          <w:szCs w:val="24"/>
          <w:lang w:val="fi-FI"/>
        </w:rPr>
        <w:t>e perustuu monoto</w:t>
      </w:r>
      <w:r w:rsidR="004D584E" w:rsidRPr="004D584E">
        <w:rPr>
          <w:rFonts w:eastAsia="Times New Roman" w:cs="Arial"/>
          <w:sz w:val="24"/>
          <w:szCs w:val="24"/>
          <w:lang w:val="fi-FI"/>
        </w:rPr>
        <w:t>nisesti kasvaviin kasvihuonekaasujen pitoisuuksiin</w:t>
      </w:r>
    </w:p>
    <w:p w:rsidR="00F142EF" w:rsidRDefault="004D584E" w:rsidP="008D4B5E">
      <w:pPr>
        <w:pStyle w:val="Text"/>
        <w:widowControl/>
        <w:autoSpaceDE/>
        <w:autoSpaceDN/>
        <w:spacing w:line="240" w:lineRule="auto"/>
        <w:ind w:firstLine="0"/>
        <w:rPr>
          <w:rFonts w:asciiTheme="minorHAnsi" w:hAnsiTheme="minorHAnsi"/>
          <w:sz w:val="24"/>
          <w:szCs w:val="24"/>
          <w:lang w:val="fi-FI"/>
        </w:rPr>
      </w:pPr>
      <w:r w:rsidRPr="004D584E">
        <w:rPr>
          <w:rFonts w:asciiTheme="minorHAnsi" w:hAnsiTheme="minorHAnsi"/>
          <w:sz w:val="24"/>
          <w:szCs w:val="24"/>
          <w:lang w:val="fi-FI"/>
        </w:rPr>
        <w:t>Suurin ero näiden kahden mallin välillä on tulevaisuuden lämpötilaennusteissa.</w:t>
      </w:r>
      <w:r w:rsidR="00566EC4">
        <w:rPr>
          <w:rFonts w:asciiTheme="minorHAnsi" w:hAnsiTheme="minorHAnsi"/>
          <w:sz w:val="24"/>
          <w:szCs w:val="24"/>
          <w:lang w:val="fi-FI"/>
        </w:rPr>
        <w:t xml:space="preserve"> Vuosina 2015 </w:t>
      </w:r>
      <w:r>
        <w:rPr>
          <w:rFonts w:asciiTheme="minorHAnsi" w:hAnsiTheme="minorHAnsi"/>
          <w:sz w:val="24"/>
          <w:szCs w:val="24"/>
          <w:lang w:val="fi-FI"/>
        </w:rPr>
        <w:t>-</w:t>
      </w:r>
      <w:r w:rsidR="00566EC4">
        <w:rPr>
          <w:rFonts w:asciiTheme="minorHAnsi" w:hAnsiTheme="minorHAnsi"/>
          <w:sz w:val="24"/>
          <w:szCs w:val="24"/>
          <w:lang w:val="fi-FI"/>
        </w:rPr>
        <w:t xml:space="preserve"> </w:t>
      </w:r>
      <w:r>
        <w:rPr>
          <w:rFonts w:asciiTheme="minorHAnsi" w:hAnsiTheme="minorHAnsi"/>
          <w:sz w:val="24"/>
          <w:szCs w:val="24"/>
          <w:lang w:val="fi-FI"/>
        </w:rPr>
        <w:t xml:space="preserve">2030 malli, joka sisältää kasvihuonekaasujen vaikutukset, antaa lämpötilatason, joka on 0,2-0,25 astetta korkeampi kuin malli, jossa on mukana vain kosmisia vaikutuksia. </w:t>
      </w:r>
      <w:r w:rsidRPr="004D584E">
        <w:rPr>
          <w:rFonts w:asciiTheme="minorHAnsi" w:hAnsiTheme="minorHAnsi"/>
          <w:sz w:val="24"/>
          <w:szCs w:val="24"/>
          <w:lang w:val="fi-FI"/>
        </w:rPr>
        <w:t xml:space="preserve">  </w:t>
      </w:r>
    </w:p>
    <w:p w:rsidR="004D584E" w:rsidRPr="00566EC4" w:rsidRDefault="004D584E" w:rsidP="008D4B5E">
      <w:pPr>
        <w:pStyle w:val="Text"/>
        <w:widowControl/>
        <w:autoSpaceDE/>
        <w:autoSpaceDN/>
        <w:spacing w:line="240" w:lineRule="auto"/>
        <w:ind w:firstLine="0"/>
        <w:rPr>
          <w:rFonts w:asciiTheme="minorHAnsi" w:hAnsiTheme="minorHAnsi"/>
          <w:sz w:val="24"/>
          <w:szCs w:val="24"/>
          <w:lang w:val="fi-FI"/>
        </w:rPr>
      </w:pPr>
    </w:p>
    <w:p w:rsidR="00F142EF" w:rsidRDefault="004D584E" w:rsidP="008D4B5E">
      <w:pPr>
        <w:pStyle w:val="Text"/>
        <w:widowControl/>
        <w:spacing w:line="240" w:lineRule="auto"/>
        <w:ind w:firstLine="0"/>
        <w:rPr>
          <w:rFonts w:asciiTheme="minorHAnsi" w:hAnsiTheme="minorHAnsi"/>
          <w:sz w:val="24"/>
          <w:szCs w:val="24"/>
          <w:lang w:val="fi-FI"/>
        </w:rPr>
      </w:pPr>
      <w:r w:rsidRPr="009E4D28">
        <w:rPr>
          <w:rFonts w:asciiTheme="minorHAnsi" w:hAnsiTheme="minorHAnsi"/>
          <w:sz w:val="24"/>
          <w:szCs w:val="24"/>
          <w:lang w:val="fi-FI"/>
        </w:rPr>
        <w:t>Auringon aktiivisuudessa tapahtui voimakas väheneminen meneillään olevan aurinko</w:t>
      </w:r>
      <w:r w:rsidR="009E4D28">
        <w:rPr>
          <w:rFonts w:asciiTheme="minorHAnsi" w:hAnsiTheme="minorHAnsi"/>
          <w:sz w:val="24"/>
          <w:szCs w:val="24"/>
          <w:lang w:val="fi-FI"/>
        </w:rPr>
        <w:t>syklin aikana ja on nyt samalla tasolla kuin vuosina 1903</w:t>
      </w:r>
      <w:r w:rsidR="00566EC4">
        <w:rPr>
          <w:rFonts w:asciiTheme="minorHAnsi" w:hAnsiTheme="minorHAnsi"/>
          <w:sz w:val="24"/>
          <w:szCs w:val="24"/>
          <w:lang w:val="fi-FI"/>
        </w:rPr>
        <w:t xml:space="preserve"> </w:t>
      </w:r>
      <w:r w:rsidR="009E4D28">
        <w:rPr>
          <w:rFonts w:asciiTheme="minorHAnsi" w:hAnsiTheme="minorHAnsi"/>
          <w:sz w:val="24"/>
          <w:szCs w:val="24"/>
          <w:lang w:val="fi-FI"/>
        </w:rPr>
        <w:t>-</w:t>
      </w:r>
      <w:r w:rsidR="00566EC4">
        <w:rPr>
          <w:rFonts w:asciiTheme="minorHAnsi" w:hAnsiTheme="minorHAnsi"/>
          <w:sz w:val="24"/>
          <w:szCs w:val="24"/>
          <w:lang w:val="fi-FI"/>
        </w:rPr>
        <w:t xml:space="preserve"> </w:t>
      </w:r>
      <w:r w:rsidR="009E4D28">
        <w:rPr>
          <w:rFonts w:asciiTheme="minorHAnsi" w:hAnsiTheme="minorHAnsi"/>
          <w:sz w:val="24"/>
          <w:szCs w:val="24"/>
          <w:lang w:val="fi-FI"/>
        </w:rPr>
        <w:t xml:space="preserve">1915. AHCM/SDI-malli osoittaa myös voimakasta lämpötilan laskua seuraavan viiden vuoden aikana. </w:t>
      </w:r>
      <w:r w:rsidR="009E4D28" w:rsidRPr="009E4D28">
        <w:rPr>
          <w:rFonts w:asciiTheme="minorHAnsi" w:hAnsiTheme="minorHAnsi"/>
          <w:sz w:val="24"/>
          <w:szCs w:val="24"/>
          <w:lang w:val="fi-FI"/>
        </w:rPr>
        <w:t>Tuore tutkimus (</w:t>
      </w:r>
      <w:proofErr w:type="spellStart"/>
      <w:r w:rsidR="009E4D28" w:rsidRPr="009E4D28">
        <w:rPr>
          <w:rFonts w:asciiTheme="minorHAnsi" w:hAnsiTheme="minorHAnsi"/>
          <w:sz w:val="24"/>
          <w:szCs w:val="24"/>
          <w:lang w:val="fi-FI"/>
        </w:rPr>
        <w:t>Shepherd</w:t>
      </w:r>
      <w:proofErr w:type="spellEnd"/>
      <w:r w:rsidR="009E4D28" w:rsidRPr="009E4D28">
        <w:rPr>
          <w:rFonts w:asciiTheme="minorHAnsi" w:hAnsiTheme="minorHAnsi"/>
          <w:sz w:val="24"/>
          <w:szCs w:val="24"/>
          <w:lang w:val="fi-FI"/>
        </w:rPr>
        <w:t xml:space="preserve">, </w:t>
      </w:r>
      <w:proofErr w:type="spellStart"/>
      <w:r w:rsidR="009E4D28" w:rsidRPr="009E4D28">
        <w:rPr>
          <w:rFonts w:asciiTheme="minorHAnsi" w:hAnsiTheme="minorHAnsi"/>
          <w:sz w:val="24"/>
          <w:szCs w:val="24"/>
          <w:lang w:val="fi-FI"/>
        </w:rPr>
        <w:t>Zharkov</w:t>
      </w:r>
      <w:proofErr w:type="spellEnd"/>
      <w:r w:rsidR="009E4D28" w:rsidRPr="009E4D28">
        <w:rPr>
          <w:rFonts w:asciiTheme="minorHAnsi" w:hAnsiTheme="minorHAnsi"/>
          <w:sz w:val="24"/>
          <w:szCs w:val="24"/>
          <w:lang w:val="fi-FI"/>
        </w:rPr>
        <w:t xml:space="preserve"> ja </w:t>
      </w:r>
      <w:proofErr w:type="spellStart"/>
      <w:r w:rsidR="009E4D28" w:rsidRPr="009E4D28">
        <w:rPr>
          <w:rFonts w:asciiTheme="minorHAnsi" w:hAnsiTheme="minorHAnsi"/>
          <w:sz w:val="24"/>
          <w:szCs w:val="24"/>
          <w:lang w:val="fi-FI"/>
        </w:rPr>
        <w:t>Zharkova</w:t>
      </w:r>
      <w:proofErr w:type="spellEnd"/>
      <w:r w:rsidR="009E4D28" w:rsidRPr="009E4D28">
        <w:rPr>
          <w:rFonts w:asciiTheme="minorHAnsi" w:hAnsiTheme="minorHAnsi"/>
          <w:sz w:val="24"/>
          <w:szCs w:val="24"/>
          <w:lang w:val="fi-FI"/>
        </w:rPr>
        <w:t>) ehdottaa, että auringon aktiivisuus edelleen laskee seuraavan kahden aurinkosyklin aikana.</w:t>
      </w:r>
      <w:r w:rsidR="009E4D28">
        <w:rPr>
          <w:rFonts w:asciiTheme="minorHAnsi" w:hAnsiTheme="minorHAnsi"/>
          <w:sz w:val="24"/>
          <w:szCs w:val="24"/>
          <w:lang w:val="fi-FI"/>
        </w:rPr>
        <w:t xml:space="preserve"> Tämä malli on mielenkiintoinen, koska siinä ensikertaa pystytään laskemaan aurinkosyklin </w:t>
      </w:r>
      <w:r w:rsidR="009E4D28">
        <w:rPr>
          <w:rFonts w:asciiTheme="minorHAnsi" w:hAnsiTheme="minorHAnsi"/>
          <w:sz w:val="24"/>
          <w:szCs w:val="24"/>
          <w:lang w:val="fi-FI"/>
        </w:rPr>
        <w:lastRenderedPageBreak/>
        <w:t>voimakkuus perustuen auringon ydinreaktioiden toimintaan. Jos nämä kosmiset mallit ovat oikeita, niin lämpötilan pitäisi alkaa laskea seuraavan viiden vuoden aikana.</w:t>
      </w:r>
      <w:r w:rsidR="009E4D28" w:rsidRPr="009E4D28">
        <w:rPr>
          <w:rFonts w:asciiTheme="minorHAnsi" w:hAnsiTheme="minorHAnsi"/>
          <w:sz w:val="24"/>
          <w:szCs w:val="24"/>
          <w:lang w:val="fi-FI"/>
        </w:rPr>
        <w:t xml:space="preserve"> </w:t>
      </w:r>
      <w:r w:rsidR="00F142EF" w:rsidRPr="009E4D28">
        <w:rPr>
          <w:rFonts w:asciiTheme="minorHAnsi" w:hAnsiTheme="minorHAnsi"/>
          <w:sz w:val="24"/>
          <w:szCs w:val="24"/>
          <w:lang w:val="fi-FI"/>
        </w:rPr>
        <w:t xml:space="preserve"> </w:t>
      </w:r>
    </w:p>
    <w:p w:rsidR="009E4D28" w:rsidRPr="00566EC4" w:rsidRDefault="009E4D28" w:rsidP="008D4B5E">
      <w:pPr>
        <w:pStyle w:val="Text"/>
        <w:widowControl/>
        <w:spacing w:line="240" w:lineRule="auto"/>
        <w:ind w:firstLine="0"/>
        <w:rPr>
          <w:rFonts w:asciiTheme="minorHAnsi" w:hAnsiTheme="minorHAnsi"/>
          <w:sz w:val="24"/>
          <w:szCs w:val="24"/>
          <w:lang w:val="fi-FI"/>
        </w:rPr>
      </w:pPr>
    </w:p>
    <w:p w:rsidR="00485DCF" w:rsidRPr="00F142EF" w:rsidRDefault="00485DCF" w:rsidP="008D4B5E">
      <w:pPr>
        <w:pStyle w:val="Text"/>
        <w:widowControl/>
        <w:spacing w:line="240" w:lineRule="auto"/>
        <w:ind w:firstLine="0"/>
        <w:jc w:val="center"/>
        <w:rPr>
          <w:rFonts w:asciiTheme="minorHAnsi" w:hAnsiTheme="minorHAnsi"/>
          <w:sz w:val="24"/>
          <w:szCs w:val="24"/>
        </w:rPr>
      </w:pPr>
      <w:r>
        <w:rPr>
          <w:noProof/>
        </w:rPr>
        <w:drawing>
          <wp:inline distT="0" distB="0" distL="0" distR="0" wp14:anchorId="529CD501" wp14:editId="65A472BC">
            <wp:extent cx="5403986" cy="2513948"/>
            <wp:effectExtent l="0" t="0" r="6350" b="127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8355" cy="2515981"/>
                    </a:xfrm>
                    <a:prstGeom prst="rect">
                      <a:avLst/>
                    </a:prstGeom>
                  </pic:spPr>
                </pic:pic>
              </a:graphicData>
            </a:graphic>
          </wp:inline>
        </w:drawing>
      </w:r>
    </w:p>
    <w:p w:rsidR="00485DCF" w:rsidRPr="00744640" w:rsidRDefault="008D4B5E" w:rsidP="008D4B5E">
      <w:pPr>
        <w:pStyle w:val="Text"/>
        <w:widowControl/>
        <w:spacing w:line="240" w:lineRule="auto"/>
        <w:ind w:firstLine="0"/>
        <w:jc w:val="center"/>
        <w:rPr>
          <w:rFonts w:asciiTheme="minorHAnsi" w:hAnsiTheme="minorHAnsi"/>
        </w:rPr>
      </w:pPr>
      <w:proofErr w:type="spellStart"/>
      <w:r w:rsidRPr="00744640">
        <w:rPr>
          <w:rFonts w:asciiTheme="minorHAnsi" w:hAnsiTheme="minorHAnsi"/>
          <w:b/>
        </w:rPr>
        <w:t>Kuva</w:t>
      </w:r>
      <w:proofErr w:type="spellEnd"/>
      <w:r w:rsidRPr="00744640">
        <w:rPr>
          <w:rFonts w:asciiTheme="minorHAnsi" w:hAnsiTheme="minorHAnsi"/>
          <w:b/>
        </w:rPr>
        <w:t xml:space="preserve"> 5: </w:t>
      </w:r>
      <w:proofErr w:type="spellStart"/>
      <w:r w:rsidRPr="00744640">
        <w:rPr>
          <w:rFonts w:asciiTheme="minorHAnsi" w:hAnsiTheme="minorHAnsi"/>
          <w:b/>
        </w:rPr>
        <w:t>Aurinkosyklien</w:t>
      </w:r>
      <w:proofErr w:type="spellEnd"/>
      <w:r w:rsidRPr="00744640">
        <w:rPr>
          <w:rFonts w:asciiTheme="minorHAnsi" w:hAnsiTheme="minorHAnsi"/>
          <w:b/>
        </w:rPr>
        <w:t xml:space="preserve"> </w:t>
      </w:r>
      <w:proofErr w:type="spellStart"/>
      <w:r w:rsidRPr="00744640">
        <w:rPr>
          <w:rFonts w:asciiTheme="minorHAnsi" w:hAnsiTheme="minorHAnsi"/>
          <w:b/>
        </w:rPr>
        <w:t>kehitys</w:t>
      </w:r>
      <w:proofErr w:type="spellEnd"/>
      <w:r w:rsidRPr="00744640">
        <w:rPr>
          <w:rFonts w:asciiTheme="minorHAnsi" w:hAnsiTheme="minorHAnsi"/>
          <w:b/>
        </w:rPr>
        <w:t xml:space="preserve"> </w:t>
      </w:r>
      <w:proofErr w:type="spellStart"/>
      <w:r w:rsidRPr="00744640">
        <w:rPr>
          <w:rFonts w:asciiTheme="minorHAnsi" w:hAnsiTheme="minorHAnsi"/>
          <w:b/>
        </w:rPr>
        <w:t>syklistä</w:t>
      </w:r>
      <w:proofErr w:type="spellEnd"/>
      <w:r w:rsidRPr="00744640">
        <w:rPr>
          <w:rFonts w:asciiTheme="minorHAnsi" w:hAnsiTheme="minorHAnsi"/>
          <w:b/>
        </w:rPr>
        <w:t xml:space="preserve"> 21 </w:t>
      </w:r>
      <w:proofErr w:type="spellStart"/>
      <w:r w:rsidRPr="00744640">
        <w:rPr>
          <w:rFonts w:asciiTheme="minorHAnsi" w:hAnsiTheme="minorHAnsi"/>
          <w:b/>
        </w:rPr>
        <w:t>eteenpäin</w:t>
      </w:r>
      <w:proofErr w:type="spellEnd"/>
      <w:r w:rsidRPr="00744640">
        <w:rPr>
          <w:rFonts w:asciiTheme="minorHAnsi" w:hAnsiTheme="minorHAnsi"/>
          <w:b/>
        </w:rPr>
        <w:t xml:space="preserve"> </w:t>
      </w:r>
      <w:proofErr w:type="spellStart"/>
      <w:r w:rsidRPr="00744640">
        <w:rPr>
          <w:rFonts w:asciiTheme="minorHAnsi" w:hAnsiTheme="minorHAnsi"/>
          <w:b/>
        </w:rPr>
        <w:t>perustuen</w:t>
      </w:r>
      <w:proofErr w:type="spellEnd"/>
      <w:r w:rsidRPr="00744640">
        <w:rPr>
          <w:rFonts w:asciiTheme="minorHAnsi" w:hAnsiTheme="minorHAnsi"/>
          <w:b/>
        </w:rPr>
        <w:t xml:space="preserve"> </w:t>
      </w:r>
      <w:proofErr w:type="spellStart"/>
      <w:r w:rsidRPr="00744640">
        <w:rPr>
          <w:rFonts w:asciiTheme="minorHAnsi" w:hAnsiTheme="minorHAnsi"/>
          <w:b/>
        </w:rPr>
        <w:t>tutkijoiden</w:t>
      </w:r>
      <w:proofErr w:type="spellEnd"/>
      <w:r w:rsidRPr="00744640">
        <w:rPr>
          <w:rFonts w:asciiTheme="minorHAnsi" w:hAnsiTheme="minorHAnsi"/>
          <w:b/>
        </w:rPr>
        <w:t xml:space="preserve"> </w:t>
      </w:r>
      <w:r w:rsidR="00485DCF" w:rsidRPr="00744640">
        <w:rPr>
          <w:rFonts w:asciiTheme="minorHAnsi" w:hAnsiTheme="minorHAnsi"/>
          <w:b/>
        </w:rPr>
        <w:t xml:space="preserve">Shepherd, </w:t>
      </w:r>
      <w:proofErr w:type="spellStart"/>
      <w:r w:rsidR="00485DCF" w:rsidRPr="00744640">
        <w:rPr>
          <w:rFonts w:asciiTheme="minorHAnsi" w:hAnsiTheme="minorHAnsi"/>
          <w:b/>
        </w:rPr>
        <w:t>Zharkov</w:t>
      </w:r>
      <w:proofErr w:type="spellEnd"/>
      <w:r w:rsidR="00485DCF" w:rsidRPr="00744640">
        <w:rPr>
          <w:rFonts w:asciiTheme="minorHAnsi" w:hAnsiTheme="minorHAnsi"/>
          <w:b/>
        </w:rPr>
        <w:t xml:space="preserve"> and Zharkova</w:t>
      </w:r>
      <w:r w:rsidR="00744640" w:rsidRPr="00744640">
        <w:rPr>
          <w:rFonts w:asciiTheme="minorHAnsi" w:hAnsiTheme="minorHAnsi"/>
          <w:b/>
        </w:rPr>
        <w:t xml:space="preserve"> </w:t>
      </w:r>
      <w:proofErr w:type="spellStart"/>
      <w:r w:rsidR="00744640" w:rsidRPr="00744640">
        <w:rPr>
          <w:rFonts w:asciiTheme="minorHAnsi" w:hAnsiTheme="minorHAnsi"/>
          <w:b/>
        </w:rPr>
        <w:t>tutkimukseen</w:t>
      </w:r>
      <w:proofErr w:type="spellEnd"/>
      <w:r w:rsidR="00744640" w:rsidRPr="00744640">
        <w:rPr>
          <w:rFonts w:asciiTheme="minorHAnsi" w:hAnsiTheme="minorHAnsi"/>
          <w:b/>
        </w:rPr>
        <w:t xml:space="preserve">: </w:t>
      </w:r>
      <w:r w:rsidR="00744640" w:rsidRPr="00744640">
        <w:rPr>
          <w:rFonts w:asciiTheme="minorHAnsi" w:hAnsiTheme="minorHAnsi"/>
          <w:szCs w:val="24"/>
          <w:shd w:val="clear" w:color="auto" w:fill="FFFFFF"/>
        </w:rPr>
        <w:t xml:space="preserve">S. J. Shepherd, S. I. </w:t>
      </w:r>
      <w:proofErr w:type="spellStart"/>
      <w:r w:rsidR="00744640" w:rsidRPr="00744640">
        <w:rPr>
          <w:rFonts w:asciiTheme="minorHAnsi" w:hAnsiTheme="minorHAnsi"/>
          <w:szCs w:val="24"/>
          <w:shd w:val="clear" w:color="auto" w:fill="FFFFFF"/>
        </w:rPr>
        <w:t>Zharkov</w:t>
      </w:r>
      <w:proofErr w:type="spellEnd"/>
      <w:r w:rsidR="00744640" w:rsidRPr="00744640">
        <w:rPr>
          <w:rFonts w:asciiTheme="minorHAnsi" w:hAnsiTheme="minorHAnsi"/>
          <w:szCs w:val="24"/>
          <w:shd w:val="clear" w:color="auto" w:fill="FFFFFF"/>
        </w:rPr>
        <w:t xml:space="preserve"> and V. Zharkova, “Prediction of Solar Activity from Solar Background Magnetic Field Variations in Cycles 21-23,” T</w:t>
      </w:r>
      <w:r w:rsidR="00744640" w:rsidRPr="00744640">
        <w:rPr>
          <w:rStyle w:val="Korostus"/>
          <w:rFonts w:asciiTheme="minorHAnsi" w:hAnsiTheme="minorHAnsi"/>
          <w:szCs w:val="24"/>
          <w:shd w:val="clear" w:color="auto" w:fill="FFFFFF"/>
        </w:rPr>
        <w:t>he Astrophysical Journal, vol. 795, p.</w:t>
      </w:r>
      <w:r w:rsidR="00744640" w:rsidRPr="00744640">
        <w:rPr>
          <w:rStyle w:val="apple-converted-space"/>
          <w:rFonts w:asciiTheme="minorHAnsi" w:hAnsiTheme="minorHAnsi"/>
          <w:szCs w:val="24"/>
          <w:shd w:val="clear" w:color="auto" w:fill="FFFFFF"/>
        </w:rPr>
        <w:t> </w:t>
      </w:r>
      <w:r w:rsidR="00744640" w:rsidRPr="00744640">
        <w:rPr>
          <w:rFonts w:asciiTheme="minorHAnsi" w:hAnsiTheme="minorHAnsi"/>
          <w:szCs w:val="24"/>
          <w:shd w:val="clear" w:color="auto" w:fill="FFFFFF"/>
        </w:rPr>
        <w:t>46,</w:t>
      </w:r>
      <w:r w:rsidR="00744640" w:rsidRPr="00744640">
        <w:rPr>
          <w:rFonts w:asciiTheme="minorHAnsi" w:hAnsiTheme="minorHAnsi"/>
          <w:i/>
          <w:szCs w:val="24"/>
          <w:shd w:val="clear" w:color="auto" w:fill="FFFFFF"/>
        </w:rPr>
        <w:t> </w:t>
      </w:r>
      <w:r w:rsidR="00744640" w:rsidRPr="00744640">
        <w:rPr>
          <w:rStyle w:val="apple-converted-space"/>
          <w:rFonts w:asciiTheme="minorHAnsi" w:hAnsiTheme="minorHAnsi"/>
          <w:i/>
          <w:szCs w:val="24"/>
          <w:shd w:val="clear" w:color="auto" w:fill="FFFFFF"/>
        </w:rPr>
        <w:t> </w:t>
      </w:r>
      <w:hyperlink r:id="rId13" w:history="1">
        <w:r w:rsidR="00744640" w:rsidRPr="00744640">
          <w:rPr>
            <w:rStyle w:val="Hyperlinkki"/>
            <w:rFonts w:asciiTheme="minorHAnsi" w:hAnsiTheme="minorHAnsi"/>
            <w:color w:val="auto"/>
            <w:szCs w:val="24"/>
            <w:shd w:val="clear" w:color="auto" w:fill="FFFFFF"/>
          </w:rPr>
          <w:t>DOI:10.1088/0004-637X/795/1/46</w:t>
        </w:r>
      </w:hyperlink>
    </w:p>
    <w:p w:rsidR="00485DCF" w:rsidRPr="00744640" w:rsidRDefault="00485DCF" w:rsidP="008D4B5E">
      <w:pPr>
        <w:pStyle w:val="Text"/>
        <w:widowControl/>
        <w:spacing w:line="240" w:lineRule="auto"/>
        <w:ind w:firstLine="0"/>
        <w:rPr>
          <w:rFonts w:asciiTheme="minorHAnsi" w:hAnsiTheme="minorHAnsi"/>
          <w:sz w:val="24"/>
          <w:szCs w:val="24"/>
        </w:rPr>
      </w:pPr>
    </w:p>
    <w:p w:rsidR="00F142EF" w:rsidRDefault="009E4D28" w:rsidP="008D4B5E">
      <w:pPr>
        <w:pStyle w:val="Text"/>
        <w:widowControl/>
        <w:spacing w:line="240" w:lineRule="auto"/>
        <w:ind w:firstLine="0"/>
        <w:rPr>
          <w:rFonts w:asciiTheme="minorHAnsi" w:hAnsiTheme="minorHAnsi"/>
          <w:sz w:val="24"/>
          <w:szCs w:val="24"/>
          <w:lang w:val="fi-FI"/>
        </w:rPr>
      </w:pPr>
      <w:r w:rsidRPr="009E4D28">
        <w:rPr>
          <w:rFonts w:asciiTheme="minorHAnsi" w:hAnsiTheme="minorHAnsi"/>
          <w:sz w:val="24"/>
          <w:szCs w:val="24"/>
          <w:lang w:val="fi-FI"/>
        </w:rPr>
        <w:t>Kolmas optio lämpötilakehityksestä on, että lämpötila pysyy suunnilleen nykyisellä tasollaan.</w:t>
      </w:r>
      <w:r>
        <w:rPr>
          <w:rFonts w:asciiTheme="minorHAnsi" w:hAnsiTheme="minorHAnsi"/>
          <w:sz w:val="24"/>
          <w:szCs w:val="24"/>
          <w:lang w:val="fi-FI"/>
        </w:rPr>
        <w:t xml:space="preserve"> Myös tässä tapauksessa kasvihuoneteoria eli </w:t>
      </w:r>
      <w:proofErr w:type="spellStart"/>
      <w:r>
        <w:rPr>
          <w:rFonts w:asciiTheme="minorHAnsi" w:hAnsiTheme="minorHAnsi"/>
          <w:sz w:val="24"/>
          <w:szCs w:val="24"/>
          <w:lang w:val="fi-FI"/>
        </w:rPr>
        <w:t>AGW-malli</w:t>
      </w:r>
      <w:proofErr w:type="spellEnd"/>
      <w:r>
        <w:rPr>
          <w:rFonts w:asciiTheme="minorHAnsi" w:hAnsiTheme="minorHAnsi"/>
          <w:sz w:val="24"/>
          <w:szCs w:val="24"/>
          <w:lang w:val="fi-FI"/>
        </w:rPr>
        <w:t xml:space="preserve"> menettää uskottavuutensa, koska ero mallin ja todellisuuden välillä kasvaa liian isoksi. </w:t>
      </w:r>
      <w:r w:rsidRPr="009E4D28">
        <w:rPr>
          <w:rFonts w:asciiTheme="minorHAnsi" w:hAnsiTheme="minorHAnsi"/>
          <w:sz w:val="24"/>
          <w:szCs w:val="24"/>
          <w:lang w:val="fi-FI"/>
        </w:rPr>
        <w:t xml:space="preserve">  Tässä tapauksessa yhdistetty malli, jossa on mukana AHCM/SDI ja au</w:t>
      </w:r>
      <w:r w:rsidR="00BC0475">
        <w:rPr>
          <w:rFonts w:asciiTheme="minorHAnsi" w:hAnsiTheme="minorHAnsi"/>
          <w:sz w:val="24"/>
          <w:szCs w:val="24"/>
          <w:lang w:val="fi-FI"/>
        </w:rPr>
        <w:t xml:space="preserve">rinko yhdessä kasvihuonekaasumallin (Ollila) </w:t>
      </w:r>
      <w:r w:rsidRPr="009E4D28">
        <w:rPr>
          <w:rFonts w:asciiTheme="minorHAnsi" w:hAnsiTheme="minorHAnsi"/>
          <w:sz w:val="24"/>
          <w:szCs w:val="24"/>
          <w:lang w:val="fi-FI"/>
        </w:rPr>
        <w:t>kanssa, joiden vaikutu</w:t>
      </w:r>
      <w:r w:rsidR="00BC0475">
        <w:rPr>
          <w:rFonts w:asciiTheme="minorHAnsi" w:hAnsiTheme="minorHAnsi"/>
          <w:sz w:val="24"/>
          <w:szCs w:val="24"/>
          <w:lang w:val="fi-FI"/>
        </w:rPr>
        <w:t>s on noin kolme kertaa pienempi</w:t>
      </w:r>
      <w:r>
        <w:rPr>
          <w:rFonts w:asciiTheme="minorHAnsi" w:hAnsiTheme="minorHAnsi"/>
          <w:sz w:val="24"/>
          <w:szCs w:val="24"/>
          <w:lang w:val="fi-FI"/>
        </w:rPr>
        <w:t xml:space="preserve"> </w:t>
      </w:r>
      <w:r w:rsidRPr="009E4D28">
        <w:rPr>
          <w:rFonts w:asciiTheme="minorHAnsi" w:hAnsiTheme="minorHAnsi"/>
          <w:sz w:val="24"/>
          <w:szCs w:val="24"/>
          <w:lang w:val="fi-FI"/>
        </w:rPr>
        <w:t xml:space="preserve">kuin </w:t>
      </w:r>
      <w:proofErr w:type="spellStart"/>
      <w:r w:rsidRPr="009E4D28">
        <w:rPr>
          <w:rFonts w:asciiTheme="minorHAnsi" w:hAnsiTheme="minorHAnsi"/>
          <w:sz w:val="24"/>
          <w:szCs w:val="24"/>
          <w:lang w:val="fi-FI"/>
        </w:rPr>
        <w:t>IPCC:n</w:t>
      </w:r>
      <w:proofErr w:type="spellEnd"/>
      <w:r w:rsidRPr="009E4D28">
        <w:rPr>
          <w:rFonts w:asciiTheme="minorHAnsi" w:hAnsiTheme="minorHAnsi"/>
          <w:sz w:val="24"/>
          <w:szCs w:val="24"/>
          <w:lang w:val="fi-FI"/>
        </w:rPr>
        <w:t xml:space="preserve"> mallissa, olisi tarpeeksi lähellä </w:t>
      </w:r>
      <w:r w:rsidR="00BC0475">
        <w:rPr>
          <w:rFonts w:asciiTheme="minorHAnsi" w:hAnsiTheme="minorHAnsi"/>
          <w:sz w:val="24"/>
          <w:szCs w:val="24"/>
          <w:lang w:val="fi-FI"/>
        </w:rPr>
        <w:t>tarjotakseen tieteellisen selit</w:t>
      </w:r>
      <w:r w:rsidRPr="009E4D28">
        <w:rPr>
          <w:rFonts w:asciiTheme="minorHAnsi" w:hAnsiTheme="minorHAnsi"/>
          <w:sz w:val="24"/>
          <w:szCs w:val="24"/>
          <w:lang w:val="fi-FI"/>
        </w:rPr>
        <w:t>yksen.</w:t>
      </w:r>
    </w:p>
    <w:p w:rsidR="00BC0475" w:rsidRDefault="00BC0475" w:rsidP="008D4B5E">
      <w:pPr>
        <w:pStyle w:val="Text"/>
        <w:widowControl/>
        <w:spacing w:line="240" w:lineRule="auto"/>
        <w:ind w:firstLine="0"/>
        <w:rPr>
          <w:rFonts w:asciiTheme="minorHAnsi" w:hAnsiTheme="minorHAnsi"/>
          <w:sz w:val="24"/>
          <w:szCs w:val="24"/>
          <w:lang w:val="fi-FI"/>
        </w:rPr>
      </w:pPr>
    </w:p>
    <w:p w:rsidR="00BC0475" w:rsidRPr="00BC0475" w:rsidRDefault="00BC0475" w:rsidP="008D4B5E">
      <w:pPr>
        <w:pStyle w:val="Text"/>
        <w:widowControl/>
        <w:spacing w:line="240" w:lineRule="auto"/>
        <w:ind w:firstLine="0"/>
        <w:rPr>
          <w:rFonts w:asciiTheme="minorHAnsi" w:hAnsiTheme="minorHAnsi"/>
          <w:sz w:val="24"/>
          <w:szCs w:val="24"/>
          <w:lang w:val="fi-FI"/>
        </w:rPr>
      </w:pPr>
      <w:r>
        <w:rPr>
          <w:rFonts w:asciiTheme="minorHAnsi" w:hAnsiTheme="minorHAnsi"/>
          <w:sz w:val="24"/>
          <w:szCs w:val="24"/>
          <w:lang w:val="fi-FI"/>
        </w:rPr>
        <w:t>On perusteltua</w:t>
      </w:r>
      <w:r w:rsidR="00566EC4">
        <w:rPr>
          <w:rFonts w:asciiTheme="minorHAnsi" w:hAnsiTheme="minorHAnsi"/>
          <w:sz w:val="24"/>
          <w:szCs w:val="24"/>
          <w:lang w:val="fi-FI"/>
        </w:rPr>
        <w:t xml:space="preserve"> ennustaa, että vuosien 2015 - 20</w:t>
      </w:r>
      <w:r>
        <w:rPr>
          <w:rFonts w:asciiTheme="minorHAnsi" w:hAnsiTheme="minorHAnsi"/>
          <w:sz w:val="24"/>
          <w:szCs w:val="24"/>
          <w:lang w:val="fi-FI"/>
        </w:rPr>
        <w:t xml:space="preserve">20 aikana </w:t>
      </w:r>
      <w:proofErr w:type="gramStart"/>
      <w:r>
        <w:rPr>
          <w:rFonts w:asciiTheme="minorHAnsi" w:hAnsiTheme="minorHAnsi"/>
          <w:sz w:val="24"/>
          <w:szCs w:val="24"/>
          <w:lang w:val="fi-FI"/>
        </w:rPr>
        <w:t>ratkeaa  toteutuvan</w:t>
      </w:r>
      <w:proofErr w:type="gramEnd"/>
      <w:r>
        <w:rPr>
          <w:rFonts w:asciiTheme="minorHAnsi" w:hAnsiTheme="minorHAnsi"/>
          <w:sz w:val="24"/>
          <w:szCs w:val="24"/>
          <w:lang w:val="fi-FI"/>
        </w:rPr>
        <w:t xml:space="preserve"> lämpötilan perusteella kahden perusmallin oikeellisuus: </w:t>
      </w:r>
      <w:proofErr w:type="spellStart"/>
      <w:r>
        <w:rPr>
          <w:rFonts w:asciiTheme="minorHAnsi" w:hAnsiTheme="minorHAnsi"/>
          <w:sz w:val="24"/>
          <w:szCs w:val="24"/>
          <w:lang w:val="fi-FI"/>
        </w:rPr>
        <w:t>IPCC:n</w:t>
      </w:r>
      <w:proofErr w:type="spellEnd"/>
      <w:r>
        <w:rPr>
          <w:rFonts w:asciiTheme="minorHAnsi" w:hAnsiTheme="minorHAnsi"/>
          <w:sz w:val="24"/>
          <w:szCs w:val="24"/>
          <w:lang w:val="fi-FI"/>
        </w:rPr>
        <w:t xml:space="preserve"> kasvihuonemalli AGW vai kosminen malli. Jos lämpötila alkaa nousta ja lähestyä </w:t>
      </w:r>
      <w:proofErr w:type="spellStart"/>
      <w:r>
        <w:rPr>
          <w:rFonts w:asciiTheme="minorHAnsi" w:hAnsiTheme="minorHAnsi"/>
          <w:sz w:val="24"/>
          <w:szCs w:val="24"/>
          <w:lang w:val="fi-FI"/>
        </w:rPr>
        <w:t>IPCC:n</w:t>
      </w:r>
      <w:proofErr w:type="spellEnd"/>
      <w:r>
        <w:rPr>
          <w:rFonts w:asciiTheme="minorHAnsi" w:hAnsiTheme="minorHAnsi"/>
          <w:sz w:val="24"/>
          <w:szCs w:val="24"/>
          <w:lang w:val="fi-FI"/>
        </w:rPr>
        <w:t xml:space="preserve"> mallin arvoja, niin se olisi näyttö tämän mallin oikeellisuudesta. Jos lämpötila alkaa laskea, se on selvä osoitus, että </w:t>
      </w:r>
      <w:proofErr w:type="spellStart"/>
      <w:r>
        <w:rPr>
          <w:rFonts w:asciiTheme="minorHAnsi" w:hAnsiTheme="minorHAnsi"/>
          <w:sz w:val="24"/>
          <w:szCs w:val="24"/>
          <w:lang w:val="fi-FI"/>
        </w:rPr>
        <w:t>IPCC:n</w:t>
      </w:r>
      <w:proofErr w:type="spellEnd"/>
      <w:r>
        <w:rPr>
          <w:rFonts w:asciiTheme="minorHAnsi" w:hAnsiTheme="minorHAnsi"/>
          <w:sz w:val="24"/>
          <w:szCs w:val="24"/>
          <w:lang w:val="fi-FI"/>
        </w:rPr>
        <w:t xml:space="preserve"> malli yliarvioi kasvihuonekaasujen vaikutukset maapallon lämpötilaan.</w:t>
      </w:r>
    </w:p>
    <w:p w:rsidR="00BC0475" w:rsidRPr="00BC0475" w:rsidRDefault="00BC0475" w:rsidP="008D4B5E">
      <w:pPr>
        <w:pStyle w:val="Text"/>
        <w:widowControl/>
        <w:spacing w:line="240" w:lineRule="auto"/>
        <w:ind w:firstLine="0"/>
        <w:rPr>
          <w:rFonts w:asciiTheme="minorHAnsi" w:hAnsiTheme="minorHAnsi"/>
          <w:color w:val="FF0000"/>
          <w:sz w:val="24"/>
          <w:szCs w:val="24"/>
          <w:lang w:val="fi-FI"/>
        </w:rPr>
      </w:pPr>
    </w:p>
    <w:p w:rsidR="00566EC4" w:rsidRDefault="00BC0475" w:rsidP="00566EC4">
      <w:pPr>
        <w:pStyle w:val="Text"/>
        <w:widowControl/>
        <w:spacing w:line="240" w:lineRule="auto"/>
        <w:ind w:firstLine="0"/>
        <w:jc w:val="left"/>
        <w:rPr>
          <w:rFonts w:asciiTheme="minorHAnsi" w:hAnsiTheme="minorHAnsi"/>
          <w:color w:val="FF0000"/>
          <w:sz w:val="24"/>
          <w:szCs w:val="24"/>
          <w:lang w:val="fi-FI"/>
        </w:rPr>
      </w:pPr>
      <w:bookmarkStart w:id="0" w:name="_GoBack"/>
      <w:r w:rsidRPr="00566EC4">
        <w:rPr>
          <w:rFonts w:asciiTheme="minorHAnsi" w:hAnsiTheme="minorHAnsi"/>
          <w:sz w:val="24"/>
          <w:szCs w:val="24"/>
          <w:lang w:val="fi-FI"/>
        </w:rPr>
        <w:t xml:space="preserve">Alkuperäinen tutkimus: </w:t>
      </w:r>
      <w:bookmarkEnd w:id="0"/>
      <w:r w:rsidR="00566EC4">
        <w:rPr>
          <w:rFonts w:asciiTheme="minorHAnsi" w:hAnsiTheme="minorHAnsi"/>
          <w:color w:val="FF0000"/>
          <w:sz w:val="24"/>
          <w:szCs w:val="24"/>
          <w:lang w:val="fi-FI"/>
        </w:rPr>
        <w:fldChar w:fldCharType="begin"/>
      </w:r>
      <w:r w:rsidR="00566EC4">
        <w:rPr>
          <w:rFonts w:asciiTheme="minorHAnsi" w:hAnsiTheme="minorHAnsi"/>
          <w:color w:val="FF0000"/>
          <w:sz w:val="24"/>
          <w:szCs w:val="24"/>
          <w:lang w:val="fi-FI"/>
        </w:rPr>
        <w:instrText xml:space="preserve"> HYPERLINK "</w:instrText>
      </w:r>
      <w:r w:rsidR="00566EC4" w:rsidRPr="00566EC4">
        <w:rPr>
          <w:rFonts w:asciiTheme="minorHAnsi" w:hAnsiTheme="minorHAnsi"/>
          <w:color w:val="FF0000"/>
          <w:sz w:val="24"/>
          <w:szCs w:val="24"/>
          <w:lang w:val="fi-FI"/>
        </w:rPr>
        <w:instrText>http://www.scienpress.com/journal_focus.asp?main_id=59&amp;Sub_id=IV&amp;Issue=1564</w:instrText>
      </w:r>
      <w:r w:rsidR="00566EC4">
        <w:rPr>
          <w:rFonts w:asciiTheme="minorHAnsi" w:hAnsiTheme="minorHAnsi"/>
          <w:color w:val="FF0000"/>
          <w:sz w:val="24"/>
          <w:szCs w:val="24"/>
          <w:lang w:val="fi-FI"/>
        </w:rPr>
        <w:instrText xml:space="preserve">" </w:instrText>
      </w:r>
      <w:r w:rsidR="00566EC4">
        <w:rPr>
          <w:rFonts w:asciiTheme="minorHAnsi" w:hAnsiTheme="minorHAnsi"/>
          <w:color w:val="FF0000"/>
          <w:sz w:val="24"/>
          <w:szCs w:val="24"/>
          <w:lang w:val="fi-FI"/>
        </w:rPr>
        <w:fldChar w:fldCharType="separate"/>
      </w:r>
      <w:r w:rsidR="00566EC4" w:rsidRPr="003E0D81">
        <w:rPr>
          <w:rStyle w:val="Hyperlinkki"/>
          <w:rFonts w:asciiTheme="minorHAnsi" w:hAnsiTheme="minorHAnsi"/>
          <w:sz w:val="24"/>
          <w:szCs w:val="24"/>
          <w:lang w:val="fi-FI"/>
        </w:rPr>
        <w:t>http://www.scienpress.com/journal_focus.asp?main_id=59&amp;Sub_id=IV&amp;Issue=1564</w:t>
      </w:r>
      <w:r w:rsidR="00566EC4">
        <w:rPr>
          <w:rFonts w:asciiTheme="minorHAnsi" w:hAnsiTheme="minorHAnsi"/>
          <w:color w:val="FF0000"/>
          <w:sz w:val="24"/>
          <w:szCs w:val="24"/>
          <w:lang w:val="fi-FI"/>
        </w:rPr>
        <w:fldChar w:fldCharType="end"/>
      </w:r>
    </w:p>
    <w:p w:rsidR="00F42468" w:rsidRPr="00BC0475" w:rsidRDefault="00F42468" w:rsidP="008D4B5E">
      <w:pPr>
        <w:pStyle w:val="Text"/>
        <w:widowControl/>
        <w:spacing w:line="240" w:lineRule="auto"/>
        <w:ind w:firstLine="0"/>
        <w:rPr>
          <w:rFonts w:asciiTheme="minorHAnsi" w:hAnsiTheme="minorHAnsi"/>
          <w:color w:val="FF0000"/>
          <w:sz w:val="24"/>
          <w:szCs w:val="24"/>
          <w:lang w:val="fi-FI"/>
        </w:rPr>
      </w:pPr>
      <w:r w:rsidRPr="00BC0475">
        <w:rPr>
          <w:rFonts w:asciiTheme="minorHAnsi" w:hAnsiTheme="minorHAnsi"/>
          <w:color w:val="FF0000"/>
          <w:sz w:val="24"/>
          <w:szCs w:val="24"/>
          <w:lang w:val="fi-FI"/>
        </w:rPr>
        <w:t xml:space="preserve"> </w:t>
      </w:r>
    </w:p>
    <w:p w:rsidR="00F142EF" w:rsidRPr="00BC0475" w:rsidRDefault="00F142EF" w:rsidP="008D4B5E">
      <w:pPr>
        <w:pStyle w:val="Text"/>
        <w:widowControl/>
        <w:autoSpaceDE/>
        <w:autoSpaceDN/>
        <w:spacing w:line="240" w:lineRule="auto"/>
        <w:ind w:firstLine="0"/>
        <w:rPr>
          <w:rFonts w:asciiTheme="minorHAnsi" w:hAnsiTheme="minorHAnsi"/>
          <w:sz w:val="24"/>
          <w:szCs w:val="24"/>
          <w:lang w:val="fi-FI"/>
        </w:rPr>
      </w:pPr>
    </w:p>
    <w:p w:rsidR="007039B1" w:rsidRPr="00BC0475" w:rsidRDefault="00BC0475" w:rsidP="008D4B5E">
      <w:pPr>
        <w:spacing w:line="240" w:lineRule="auto"/>
        <w:jc w:val="both"/>
        <w:rPr>
          <w:rFonts w:eastAsia="Times New Roman" w:cs="Arial"/>
          <w:sz w:val="24"/>
          <w:szCs w:val="24"/>
          <w:lang w:val="fi-FI"/>
        </w:rPr>
      </w:pPr>
      <w:r w:rsidRPr="00BC0475">
        <w:rPr>
          <w:rFonts w:eastAsia="Times New Roman" w:cs="Arial"/>
          <w:sz w:val="24"/>
          <w:szCs w:val="24"/>
          <w:lang w:val="fi-FI"/>
        </w:rPr>
        <w:t xml:space="preserve">Lisää tietoa </w:t>
      </w:r>
      <w:proofErr w:type="gramStart"/>
      <w:r w:rsidRPr="00BC0475">
        <w:rPr>
          <w:rFonts w:eastAsia="Times New Roman" w:cs="Arial"/>
          <w:sz w:val="24"/>
          <w:szCs w:val="24"/>
          <w:lang w:val="fi-FI"/>
        </w:rPr>
        <w:t xml:space="preserve">nettisivuillani: </w:t>
      </w:r>
      <w:r w:rsidR="007039B1" w:rsidRPr="00BC0475">
        <w:rPr>
          <w:rFonts w:eastAsia="Times New Roman" w:cs="Arial"/>
          <w:sz w:val="24"/>
          <w:szCs w:val="24"/>
          <w:lang w:val="fi-FI"/>
        </w:rPr>
        <w:t xml:space="preserve"> </w:t>
      </w:r>
      <w:r w:rsidR="00FA44B1" w:rsidRPr="00526C9E">
        <w:fldChar w:fldCharType="begin"/>
      </w:r>
      <w:proofErr w:type="gramEnd"/>
      <w:r w:rsidR="00FA44B1" w:rsidRPr="00BC0475">
        <w:rPr>
          <w:sz w:val="24"/>
          <w:szCs w:val="24"/>
          <w:lang w:val="fi-FI"/>
        </w:rPr>
        <w:instrText xml:space="preserve"> HYPERLINK "http://www.climatexam.com/" </w:instrText>
      </w:r>
      <w:r w:rsidR="00FA44B1" w:rsidRPr="00526C9E">
        <w:fldChar w:fldCharType="separate"/>
      </w:r>
      <w:r w:rsidR="00DE25A1" w:rsidRPr="00BC0475">
        <w:rPr>
          <w:rStyle w:val="Hyperlinkki"/>
          <w:rFonts w:eastAsia="Times New Roman" w:cs="Arial"/>
          <w:sz w:val="24"/>
          <w:szCs w:val="24"/>
          <w:lang w:val="fi-FI"/>
        </w:rPr>
        <w:t>http://www.climatexam.com/</w:t>
      </w:r>
      <w:r w:rsidR="00FA44B1" w:rsidRPr="00526C9E">
        <w:rPr>
          <w:rStyle w:val="Hyperlinkki"/>
          <w:rFonts w:eastAsia="Times New Roman" w:cs="Arial"/>
          <w:sz w:val="24"/>
          <w:szCs w:val="24"/>
          <w:lang w:val="en-US"/>
        </w:rPr>
        <w:fldChar w:fldCharType="end"/>
      </w:r>
    </w:p>
    <w:p w:rsidR="00DE25A1" w:rsidRPr="00BC0475" w:rsidRDefault="00DE25A1" w:rsidP="008D4B5E">
      <w:pPr>
        <w:spacing w:line="240" w:lineRule="auto"/>
        <w:jc w:val="both"/>
        <w:rPr>
          <w:rFonts w:eastAsia="Times New Roman" w:cs="Arial"/>
          <w:sz w:val="24"/>
          <w:szCs w:val="24"/>
          <w:lang w:val="fi-FI"/>
        </w:rPr>
      </w:pPr>
    </w:p>
    <w:sectPr w:rsidR="00DE25A1" w:rsidRPr="00BC04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AB4"/>
    <w:multiLevelType w:val="multilevel"/>
    <w:tmpl w:val="81F87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B1F19"/>
    <w:multiLevelType w:val="multilevel"/>
    <w:tmpl w:val="91283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36A35"/>
    <w:multiLevelType w:val="multilevel"/>
    <w:tmpl w:val="98940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54F3D"/>
    <w:multiLevelType w:val="multilevel"/>
    <w:tmpl w:val="5188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C"/>
    <w:rsid w:val="00015B1D"/>
    <w:rsid w:val="00033925"/>
    <w:rsid w:val="000445A6"/>
    <w:rsid w:val="00074975"/>
    <w:rsid w:val="00080CD0"/>
    <w:rsid w:val="0009242D"/>
    <w:rsid w:val="000941B6"/>
    <w:rsid w:val="000C3271"/>
    <w:rsid w:val="000D1F93"/>
    <w:rsid w:val="000D337D"/>
    <w:rsid w:val="000F346B"/>
    <w:rsid w:val="00112670"/>
    <w:rsid w:val="00125C1F"/>
    <w:rsid w:val="001B05CC"/>
    <w:rsid w:val="001D6264"/>
    <w:rsid w:val="002122E6"/>
    <w:rsid w:val="002163CC"/>
    <w:rsid w:val="0022290D"/>
    <w:rsid w:val="00241434"/>
    <w:rsid w:val="00273BD2"/>
    <w:rsid w:val="0029064F"/>
    <w:rsid w:val="00297D22"/>
    <w:rsid w:val="002A00EA"/>
    <w:rsid w:val="002C151A"/>
    <w:rsid w:val="002D3F69"/>
    <w:rsid w:val="003003A0"/>
    <w:rsid w:val="00344531"/>
    <w:rsid w:val="00373A19"/>
    <w:rsid w:val="00380990"/>
    <w:rsid w:val="003A3E16"/>
    <w:rsid w:val="003A4054"/>
    <w:rsid w:val="003C53C1"/>
    <w:rsid w:val="003E58FC"/>
    <w:rsid w:val="003F3B03"/>
    <w:rsid w:val="00406CAD"/>
    <w:rsid w:val="004502C5"/>
    <w:rsid w:val="00485DCF"/>
    <w:rsid w:val="004A6C97"/>
    <w:rsid w:val="004B4367"/>
    <w:rsid w:val="004C538F"/>
    <w:rsid w:val="004D584E"/>
    <w:rsid w:val="00504933"/>
    <w:rsid w:val="00512D84"/>
    <w:rsid w:val="00520AED"/>
    <w:rsid w:val="00522DEA"/>
    <w:rsid w:val="00526C9E"/>
    <w:rsid w:val="0053164F"/>
    <w:rsid w:val="00550220"/>
    <w:rsid w:val="00555736"/>
    <w:rsid w:val="00566EC4"/>
    <w:rsid w:val="005924C9"/>
    <w:rsid w:val="0059461C"/>
    <w:rsid w:val="005A2775"/>
    <w:rsid w:val="005A2904"/>
    <w:rsid w:val="005C0A50"/>
    <w:rsid w:val="005E0303"/>
    <w:rsid w:val="005E4F33"/>
    <w:rsid w:val="00606E87"/>
    <w:rsid w:val="00607507"/>
    <w:rsid w:val="00653F38"/>
    <w:rsid w:val="006702F1"/>
    <w:rsid w:val="0067159A"/>
    <w:rsid w:val="006B41B4"/>
    <w:rsid w:val="006B605F"/>
    <w:rsid w:val="006F7A01"/>
    <w:rsid w:val="007039B1"/>
    <w:rsid w:val="0071317B"/>
    <w:rsid w:val="00717B95"/>
    <w:rsid w:val="007322E2"/>
    <w:rsid w:val="00736AAA"/>
    <w:rsid w:val="00744640"/>
    <w:rsid w:val="00763554"/>
    <w:rsid w:val="007641BA"/>
    <w:rsid w:val="00772B7B"/>
    <w:rsid w:val="007A6FAC"/>
    <w:rsid w:val="007C251F"/>
    <w:rsid w:val="007E7827"/>
    <w:rsid w:val="00850D44"/>
    <w:rsid w:val="0085307A"/>
    <w:rsid w:val="0086311F"/>
    <w:rsid w:val="008929C7"/>
    <w:rsid w:val="008C0F9F"/>
    <w:rsid w:val="008D4B5E"/>
    <w:rsid w:val="008D7AF9"/>
    <w:rsid w:val="00922C07"/>
    <w:rsid w:val="009309B5"/>
    <w:rsid w:val="00941A7C"/>
    <w:rsid w:val="009420AE"/>
    <w:rsid w:val="00983DA5"/>
    <w:rsid w:val="00994C11"/>
    <w:rsid w:val="009A3795"/>
    <w:rsid w:val="009B34AC"/>
    <w:rsid w:val="009D6F94"/>
    <w:rsid w:val="009E4D28"/>
    <w:rsid w:val="00A2531D"/>
    <w:rsid w:val="00A33079"/>
    <w:rsid w:val="00A61709"/>
    <w:rsid w:val="00AB77C1"/>
    <w:rsid w:val="00AC0301"/>
    <w:rsid w:val="00AD3E71"/>
    <w:rsid w:val="00AE5FED"/>
    <w:rsid w:val="00AE790C"/>
    <w:rsid w:val="00AF2DBB"/>
    <w:rsid w:val="00AF46AF"/>
    <w:rsid w:val="00B00506"/>
    <w:rsid w:val="00B14F68"/>
    <w:rsid w:val="00B34C27"/>
    <w:rsid w:val="00B40F9F"/>
    <w:rsid w:val="00B47B94"/>
    <w:rsid w:val="00B61EE5"/>
    <w:rsid w:val="00B83E14"/>
    <w:rsid w:val="00B96960"/>
    <w:rsid w:val="00BC0475"/>
    <w:rsid w:val="00BC6838"/>
    <w:rsid w:val="00BE1CA4"/>
    <w:rsid w:val="00BF6C7A"/>
    <w:rsid w:val="00C23204"/>
    <w:rsid w:val="00C34432"/>
    <w:rsid w:val="00C371ED"/>
    <w:rsid w:val="00C43BDA"/>
    <w:rsid w:val="00C75DEF"/>
    <w:rsid w:val="00C87874"/>
    <w:rsid w:val="00D05B4A"/>
    <w:rsid w:val="00D256B6"/>
    <w:rsid w:val="00D4391A"/>
    <w:rsid w:val="00D64BD4"/>
    <w:rsid w:val="00D73252"/>
    <w:rsid w:val="00D969E7"/>
    <w:rsid w:val="00DB3E63"/>
    <w:rsid w:val="00DC235C"/>
    <w:rsid w:val="00DD486E"/>
    <w:rsid w:val="00DD7880"/>
    <w:rsid w:val="00DE25A1"/>
    <w:rsid w:val="00E07F34"/>
    <w:rsid w:val="00E15B30"/>
    <w:rsid w:val="00E235BA"/>
    <w:rsid w:val="00E35949"/>
    <w:rsid w:val="00E45CFD"/>
    <w:rsid w:val="00E645BC"/>
    <w:rsid w:val="00E84EA0"/>
    <w:rsid w:val="00E933D2"/>
    <w:rsid w:val="00ED3B7D"/>
    <w:rsid w:val="00EF07AF"/>
    <w:rsid w:val="00EF36B7"/>
    <w:rsid w:val="00EF48BB"/>
    <w:rsid w:val="00EF55A6"/>
    <w:rsid w:val="00F10BA4"/>
    <w:rsid w:val="00F142EF"/>
    <w:rsid w:val="00F42468"/>
    <w:rsid w:val="00F77BD2"/>
    <w:rsid w:val="00F82B2F"/>
    <w:rsid w:val="00F8539F"/>
    <w:rsid w:val="00FA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3A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tsikko2">
    <w:name w:val="heading 2"/>
    <w:basedOn w:val="Normaali"/>
    <w:next w:val="Normaali"/>
    <w:link w:val="Otsikko2Char"/>
    <w:uiPriority w:val="9"/>
    <w:unhideWhenUsed/>
    <w:qFormat/>
    <w:rsid w:val="00F77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paragraph" w:styleId="NormaaliWWW">
    <w:name w:val="Normal (Web)"/>
    <w:basedOn w:val="Normaali"/>
    <w:uiPriority w:val="99"/>
    <w:semiHidden/>
    <w:unhideWhenUsed/>
    <w:rsid w:val="0067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Kappaleenoletusfontti"/>
    <w:rsid w:val="0067159A"/>
  </w:style>
  <w:style w:type="character" w:styleId="Voimakas">
    <w:name w:val="Strong"/>
    <w:basedOn w:val="Kappaleenoletusfontti"/>
    <w:uiPriority w:val="22"/>
    <w:qFormat/>
    <w:rsid w:val="0067159A"/>
    <w:rPr>
      <w:b/>
      <w:bCs/>
    </w:rPr>
  </w:style>
  <w:style w:type="character" w:customStyle="1" w:styleId="Otsikko1Char">
    <w:name w:val="Otsikko 1 Char"/>
    <w:basedOn w:val="Kappaleenoletusfontti"/>
    <w:link w:val="Otsikko1"/>
    <w:uiPriority w:val="9"/>
    <w:rsid w:val="003A4054"/>
    <w:rPr>
      <w:rFonts w:ascii="Times New Roman" w:eastAsia="Times New Roman" w:hAnsi="Times New Roman" w:cs="Times New Roman"/>
      <w:b/>
      <w:bCs/>
      <w:kern w:val="36"/>
      <w:sz w:val="48"/>
      <w:szCs w:val="48"/>
      <w:lang w:eastAsia="en-GB"/>
    </w:rPr>
  </w:style>
  <w:style w:type="character" w:customStyle="1" w:styleId="meta-prep">
    <w:name w:val="meta-prep"/>
    <w:basedOn w:val="Kappaleenoletusfontti"/>
    <w:rsid w:val="003A4054"/>
  </w:style>
  <w:style w:type="character" w:styleId="Hyperlinkki">
    <w:name w:val="Hyperlink"/>
    <w:basedOn w:val="Kappaleenoletusfontti"/>
    <w:uiPriority w:val="99"/>
    <w:unhideWhenUsed/>
    <w:rsid w:val="003A4054"/>
    <w:rPr>
      <w:color w:val="0000FF"/>
      <w:u w:val="single"/>
    </w:rPr>
  </w:style>
  <w:style w:type="character" w:customStyle="1" w:styleId="entry-date">
    <w:name w:val="entry-date"/>
    <w:basedOn w:val="Kappaleenoletusfontti"/>
    <w:rsid w:val="003A4054"/>
  </w:style>
  <w:style w:type="character" w:customStyle="1" w:styleId="comments-link">
    <w:name w:val="comments-link"/>
    <w:basedOn w:val="Kappaleenoletusfontti"/>
    <w:rsid w:val="003A4054"/>
  </w:style>
  <w:style w:type="character" w:customStyle="1" w:styleId="meta-sep">
    <w:name w:val="meta-sep"/>
    <w:basedOn w:val="Kappaleenoletusfontti"/>
    <w:rsid w:val="003A4054"/>
  </w:style>
  <w:style w:type="character" w:styleId="Korostus">
    <w:name w:val="Emphasis"/>
    <w:basedOn w:val="Kappaleenoletusfontti"/>
    <w:uiPriority w:val="20"/>
    <w:qFormat/>
    <w:rsid w:val="003A4054"/>
    <w:rPr>
      <w:i/>
      <w:iCs/>
    </w:rPr>
  </w:style>
  <w:style w:type="paragraph" w:customStyle="1" w:styleId="Text">
    <w:name w:val="Text"/>
    <w:basedOn w:val="Normaali"/>
    <w:rsid w:val="009309B5"/>
    <w:pPr>
      <w:widowControl w:val="0"/>
      <w:autoSpaceDE w:val="0"/>
      <w:autoSpaceDN w:val="0"/>
      <w:spacing w:after="0" w:line="252" w:lineRule="auto"/>
      <w:ind w:firstLine="202"/>
      <w:jc w:val="both"/>
    </w:pPr>
    <w:rPr>
      <w:rFonts w:ascii="Times New Roman" w:eastAsia="PMingLiU" w:hAnsi="Times New Roman" w:cs="Times New Roman"/>
      <w:sz w:val="20"/>
      <w:szCs w:val="20"/>
      <w:lang w:eastAsia="en-GB"/>
    </w:rPr>
  </w:style>
  <w:style w:type="paragraph" w:customStyle="1" w:styleId="Author">
    <w:name w:val="Author"/>
    <w:basedOn w:val="Normaali"/>
    <w:rsid w:val="0086311F"/>
    <w:pPr>
      <w:spacing w:after="0" w:line="280" w:lineRule="exact"/>
      <w:jc w:val="right"/>
    </w:pPr>
    <w:rPr>
      <w:rFonts w:ascii="Helvetica" w:eastAsia="Times New Roman" w:hAnsi="Helvetica" w:cs="Times New Roman"/>
      <w:b/>
      <w:sz w:val="24"/>
      <w:szCs w:val="20"/>
      <w:lang w:val="en-US"/>
    </w:rPr>
  </w:style>
  <w:style w:type="character" w:customStyle="1" w:styleId="Otsikko2Char">
    <w:name w:val="Otsikko 2 Char"/>
    <w:basedOn w:val="Kappaleenoletusfontti"/>
    <w:link w:val="Otsikko2"/>
    <w:uiPriority w:val="9"/>
    <w:rsid w:val="00F77B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paragraph" w:styleId="Otsikko1">
    <w:name w:val="heading 1"/>
    <w:basedOn w:val="Normaali"/>
    <w:link w:val="Otsikko1Char"/>
    <w:uiPriority w:val="9"/>
    <w:qFormat/>
    <w:rsid w:val="003A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Otsikko2">
    <w:name w:val="heading 2"/>
    <w:basedOn w:val="Normaali"/>
    <w:next w:val="Normaali"/>
    <w:link w:val="Otsikko2Char"/>
    <w:uiPriority w:val="9"/>
    <w:unhideWhenUsed/>
    <w:qFormat/>
    <w:rsid w:val="00F77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 w:type="paragraph" w:styleId="NormaaliWWW">
    <w:name w:val="Normal (Web)"/>
    <w:basedOn w:val="Normaali"/>
    <w:uiPriority w:val="99"/>
    <w:semiHidden/>
    <w:unhideWhenUsed/>
    <w:rsid w:val="0067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Kappaleenoletusfontti"/>
    <w:rsid w:val="0067159A"/>
  </w:style>
  <w:style w:type="character" w:styleId="Voimakas">
    <w:name w:val="Strong"/>
    <w:basedOn w:val="Kappaleenoletusfontti"/>
    <w:uiPriority w:val="22"/>
    <w:qFormat/>
    <w:rsid w:val="0067159A"/>
    <w:rPr>
      <w:b/>
      <w:bCs/>
    </w:rPr>
  </w:style>
  <w:style w:type="character" w:customStyle="1" w:styleId="Otsikko1Char">
    <w:name w:val="Otsikko 1 Char"/>
    <w:basedOn w:val="Kappaleenoletusfontti"/>
    <w:link w:val="Otsikko1"/>
    <w:uiPriority w:val="9"/>
    <w:rsid w:val="003A4054"/>
    <w:rPr>
      <w:rFonts w:ascii="Times New Roman" w:eastAsia="Times New Roman" w:hAnsi="Times New Roman" w:cs="Times New Roman"/>
      <w:b/>
      <w:bCs/>
      <w:kern w:val="36"/>
      <w:sz w:val="48"/>
      <w:szCs w:val="48"/>
      <w:lang w:eastAsia="en-GB"/>
    </w:rPr>
  </w:style>
  <w:style w:type="character" w:customStyle="1" w:styleId="meta-prep">
    <w:name w:val="meta-prep"/>
    <w:basedOn w:val="Kappaleenoletusfontti"/>
    <w:rsid w:val="003A4054"/>
  </w:style>
  <w:style w:type="character" w:styleId="Hyperlinkki">
    <w:name w:val="Hyperlink"/>
    <w:basedOn w:val="Kappaleenoletusfontti"/>
    <w:uiPriority w:val="99"/>
    <w:unhideWhenUsed/>
    <w:rsid w:val="003A4054"/>
    <w:rPr>
      <w:color w:val="0000FF"/>
      <w:u w:val="single"/>
    </w:rPr>
  </w:style>
  <w:style w:type="character" w:customStyle="1" w:styleId="entry-date">
    <w:name w:val="entry-date"/>
    <w:basedOn w:val="Kappaleenoletusfontti"/>
    <w:rsid w:val="003A4054"/>
  </w:style>
  <w:style w:type="character" w:customStyle="1" w:styleId="comments-link">
    <w:name w:val="comments-link"/>
    <w:basedOn w:val="Kappaleenoletusfontti"/>
    <w:rsid w:val="003A4054"/>
  </w:style>
  <w:style w:type="character" w:customStyle="1" w:styleId="meta-sep">
    <w:name w:val="meta-sep"/>
    <w:basedOn w:val="Kappaleenoletusfontti"/>
    <w:rsid w:val="003A4054"/>
  </w:style>
  <w:style w:type="character" w:styleId="Korostus">
    <w:name w:val="Emphasis"/>
    <w:basedOn w:val="Kappaleenoletusfontti"/>
    <w:uiPriority w:val="20"/>
    <w:qFormat/>
    <w:rsid w:val="003A4054"/>
    <w:rPr>
      <w:i/>
      <w:iCs/>
    </w:rPr>
  </w:style>
  <w:style w:type="paragraph" w:customStyle="1" w:styleId="Text">
    <w:name w:val="Text"/>
    <w:basedOn w:val="Normaali"/>
    <w:rsid w:val="009309B5"/>
    <w:pPr>
      <w:widowControl w:val="0"/>
      <w:autoSpaceDE w:val="0"/>
      <w:autoSpaceDN w:val="0"/>
      <w:spacing w:after="0" w:line="252" w:lineRule="auto"/>
      <w:ind w:firstLine="202"/>
      <w:jc w:val="both"/>
    </w:pPr>
    <w:rPr>
      <w:rFonts w:ascii="Times New Roman" w:eastAsia="PMingLiU" w:hAnsi="Times New Roman" w:cs="Times New Roman"/>
      <w:sz w:val="20"/>
      <w:szCs w:val="20"/>
      <w:lang w:eastAsia="en-GB"/>
    </w:rPr>
  </w:style>
  <w:style w:type="paragraph" w:customStyle="1" w:styleId="Author">
    <w:name w:val="Author"/>
    <w:basedOn w:val="Normaali"/>
    <w:rsid w:val="0086311F"/>
    <w:pPr>
      <w:spacing w:after="0" w:line="280" w:lineRule="exact"/>
      <w:jc w:val="right"/>
    </w:pPr>
    <w:rPr>
      <w:rFonts w:ascii="Helvetica" w:eastAsia="Times New Roman" w:hAnsi="Helvetica" w:cs="Times New Roman"/>
      <w:b/>
      <w:sz w:val="24"/>
      <w:szCs w:val="20"/>
      <w:lang w:val="en-US"/>
    </w:rPr>
  </w:style>
  <w:style w:type="character" w:customStyle="1" w:styleId="Otsikko2Char">
    <w:name w:val="Otsikko 2 Char"/>
    <w:basedOn w:val="Kappaleenoletusfontti"/>
    <w:link w:val="Otsikko2"/>
    <w:uiPriority w:val="9"/>
    <w:rsid w:val="00F77B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2689">
      <w:bodyDiv w:val="1"/>
      <w:marLeft w:val="0"/>
      <w:marRight w:val="0"/>
      <w:marTop w:val="0"/>
      <w:marBottom w:val="0"/>
      <w:divBdr>
        <w:top w:val="none" w:sz="0" w:space="0" w:color="auto"/>
        <w:left w:val="none" w:sz="0" w:space="0" w:color="auto"/>
        <w:bottom w:val="none" w:sz="0" w:space="0" w:color="auto"/>
        <w:right w:val="none" w:sz="0" w:space="0" w:color="auto"/>
      </w:divBdr>
    </w:div>
    <w:div w:id="1025596221">
      <w:bodyDiv w:val="1"/>
      <w:marLeft w:val="0"/>
      <w:marRight w:val="0"/>
      <w:marTop w:val="0"/>
      <w:marBottom w:val="0"/>
      <w:divBdr>
        <w:top w:val="none" w:sz="0" w:space="0" w:color="auto"/>
        <w:left w:val="none" w:sz="0" w:space="0" w:color="auto"/>
        <w:bottom w:val="none" w:sz="0" w:space="0" w:color="auto"/>
        <w:right w:val="none" w:sz="0" w:space="0" w:color="auto"/>
      </w:divBdr>
      <w:divsChild>
        <w:div w:id="1203981601">
          <w:marLeft w:val="0"/>
          <w:marRight w:val="0"/>
          <w:marTop w:val="0"/>
          <w:marBottom w:val="0"/>
          <w:divBdr>
            <w:top w:val="none" w:sz="0" w:space="0" w:color="auto"/>
            <w:left w:val="none" w:sz="0" w:space="0" w:color="auto"/>
            <w:bottom w:val="none" w:sz="0" w:space="0" w:color="auto"/>
            <w:right w:val="none" w:sz="0" w:space="0" w:color="auto"/>
          </w:divBdr>
        </w:div>
        <w:div w:id="320432721">
          <w:marLeft w:val="0"/>
          <w:marRight w:val="0"/>
          <w:marTop w:val="204"/>
          <w:marBottom w:val="0"/>
          <w:divBdr>
            <w:top w:val="none" w:sz="0" w:space="0" w:color="auto"/>
            <w:left w:val="none" w:sz="0" w:space="0" w:color="auto"/>
            <w:bottom w:val="none" w:sz="0" w:space="0" w:color="auto"/>
            <w:right w:val="none" w:sz="0" w:space="0" w:color="auto"/>
          </w:divBdr>
        </w:div>
      </w:divsChild>
    </w:div>
    <w:div w:id="1582714798">
      <w:bodyDiv w:val="1"/>
      <w:marLeft w:val="0"/>
      <w:marRight w:val="0"/>
      <w:marTop w:val="0"/>
      <w:marBottom w:val="0"/>
      <w:divBdr>
        <w:top w:val="none" w:sz="0" w:space="0" w:color="auto"/>
        <w:left w:val="none" w:sz="0" w:space="0" w:color="auto"/>
        <w:bottom w:val="none" w:sz="0" w:space="0" w:color="auto"/>
        <w:right w:val="none" w:sz="0" w:space="0" w:color="auto"/>
      </w:divBdr>
    </w:div>
    <w:div w:id="19976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S1473550414000469" TargetMode="External"/><Relationship Id="rId13" Type="http://schemas.openxmlformats.org/officeDocument/2006/relationships/hyperlink" Target="http://dx.doi.org/10.1088/0004-637X/795/1/46"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E927-8526-4251-A6AB-ACE8EF1A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Pages>
  <Words>1161</Words>
  <Characters>6623</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10</cp:revision>
  <cp:lastPrinted>2015-07-21T10:53:00Z</cp:lastPrinted>
  <dcterms:created xsi:type="dcterms:W3CDTF">2015-08-04T08:49:00Z</dcterms:created>
  <dcterms:modified xsi:type="dcterms:W3CDTF">2015-08-25T14:24:00Z</dcterms:modified>
</cp:coreProperties>
</file>